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1539C9" w:rsidRPr="001539C9">
        <w:rPr>
          <w:b/>
          <w:i/>
          <w:sz w:val="32"/>
          <w:lang w:val="sv-SE" w:eastAsia="ko-KR"/>
        </w:rPr>
        <w:t>R2-1905026</w:t>
      </w:r>
    </w:p>
    <w:p w:rsidR="00C860C9" w:rsidRPr="00B75F70" w:rsidRDefault="00F76C59" w:rsidP="00C860C9">
      <w:pPr>
        <w:tabs>
          <w:tab w:val="left" w:pos="1985"/>
        </w:tabs>
        <w:spacing w:after="60" w:line="288" w:lineRule="auto"/>
        <w:rPr>
          <w:rFonts w:eastAsia="DengXian"/>
          <w:noProof/>
          <w:sz w:val="24"/>
          <w:lang w:eastAsia="ko-KR"/>
        </w:rPr>
      </w:pPr>
      <w:r>
        <w:rPr>
          <w:rFonts w:eastAsia="맑은 고딕" w:cs="Arial"/>
          <w:b/>
          <w:noProof/>
          <w:color w:val="000000"/>
          <w:sz w:val="24"/>
          <w:lang w:eastAsia="ko-KR"/>
        </w:rPr>
        <w:t xml:space="preserve">Xian, China, 8th – 12th April, </w:t>
      </w:r>
      <w:r w:rsidRPr="00B916EB">
        <w:rPr>
          <w:rFonts w:eastAsia="맑은 고딕" w:cs="Arial"/>
          <w:b/>
          <w:noProof/>
          <w:color w:val="000000"/>
          <w:sz w:val="24"/>
          <w:lang w:eastAsia="ko-KR"/>
        </w:rPr>
        <w:t>2019</w:t>
      </w:r>
      <w:r w:rsidRPr="00B916EB">
        <w:rPr>
          <w:rFonts w:eastAsia="맑은 고딕" w:cs="Arial" w:hint="eastAsia"/>
          <w:b/>
          <w:noProof/>
          <w:color w:val="000000"/>
          <w:sz w:val="24"/>
          <w:lang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1539C9" w:rsidRPr="001539C9">
        <w:rPr>
          <w:rFonts w:cs="Arial"/>
          <w:noProof/>
          <w:sz w:val="24"/>
          <w:szCs w:val="24"/>
          <w:lang w:val="en-US" w:eastAsia="ko-KR"/>
        </w:rPr>
        <w:t>12</w:t>
      </w:r>
      <w:r w:rsidRPr="001539C9">
        <w:rPr>
          <w:rFonts w:cs="Arial"/>
          <w:noProof/>
          <w:sz w:val="24"/>
          <w:szCs w:val="24"/>
          <w:lang w:val="en-US" w:eastAsia="ko-KR"/>
        </w:rPr>
        <w:t>.</w:t>
      </w:r>
      <w:r w:rsidR="001539C9" w:rsidRPr="001539C9">
        <w:rPr>
          <w:rFonts w:cs="Arial"/>
          <w:noProof/>
          <w:sz w:val="24"/>
          <w:szCs w:val="24"/>
          <w:lang w:val="en-US" w:eastAsia="ko-KR"/>
        </w:rPr>
        <w:t>3</w:t>
      </w:r>
      <w:r w:rsidRPr="001539C9">
        <w:rPr>
          <w:rFonts w:cs="Arial"/>
          <w:noProof/>
          <w:sz w:val="24"/>
          <w:szCs w:val="24"/>
          <w:lang w:val="en-US" w:eastAsia="ko-KR"/>
        </w:rPr>
        <w:t>.</w:t>
      </w:r>
      <w:r w:rsidR="001539C9" w:rsidRPr="001539C9">
        <w:rPr>
          <w:rFonts w:cs="Arial"/>
          <w:noProof/>
          <w:sz w:val="24"/>
          <w:szCs w:val="24"/>
          <w:lang w:val="en-US" w:eastAsia="ko-KR"/>
        </w:rPr>
        <w:t>2.1</w:t>
      </w:r>
      <w:r w:rsidRPr="001539C9">
        <w:rPr>
          <w:rFonts w:cs="Arial"/>
          <w:noProof/>
          <w:sz w:val="24"/>
          <w:szCs w:val="24"/>
          <w:lang w:val="en-US" w:eastAsia="ko-KR"/>
        </w:rPr>
        <w:t xml:space="preserve"> (</w:t>
      </w:r>
      <w:r w:rsidR="00E42DEA" w:rsidRPr="00E42DEA">
        <w:rPr>
          <w:rFonts w:cs="Arial"/>
          <w:noProof/>
          <w:sz w:val="24"/>
          <w:szCs w:val="24"/>
          <w:lang w:val="en-US" w:eastAsia="ko-KR"/>
        </w:rPr>
        <w:t>LTE_feMob-Core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bookmarkStart w:id="0" w:name="_GoBack"/>
      <w:bookmarkEnd w:id="0"/>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93986" w:rsidRPr="00693986">
        <w:rPr>
          <w:rFonts w:eastAsia="맑은 고딕" w:cs="Arial"/>
          <w:noProof/>
          <w:sz w:val="24"/>
          <w:szCs w:val="24"/>
          <w:lang w:val="en-US" w:eastAsia="ko-KR"/>
        </w:rPr>
        <w:t>S</w:t>
      </w:r>
      <w:r w:rsidR="0063635F">
        <w:rPr>
          <w:rFonts w:eastAsia="맑은 고딕" w:cs="Arial"/>
          <w:noProof/>
          <w:sz w:val="24"/>
          <w:szCs w:val="24"/>
          <w:lang w:val="en-US" w:eastAsia="ko-KR"/>
        </w:rPr>
        <w:t>ource connectivity</w:t>
      </w:r>
      <w:r w:rsidR="003D3BFF">
        <w:rPr>
          <w:rFonts w:eastAsia="맑은 고딕" w:cs="Arial"/>
          <w:noProof/>
          <w:sz w:val="24"/>
          <w:szCs w:val="24"/>
          <w:lang w:val="en-US" w:eastAsia="ko-KR"/>
        </w:rPr>
        <w:t xml:space="preserve"> </w:t>
      </w:r>
      <w:r w:rsidR="00693986">
        <w:rPr>
          <w:rFonts w:eastAsia="맑은 고딕" w:cs="Arial"/>
          <w:noProof/>
          <w:sz w:val="24"/>
          <w:szCs w:val="24"/>
          <w:lang w:val="en-US" w:eastAsia="ko-KR"/>
        </w:rPr>
        <w:t xml:space="preserve">control for dual-conected </w:t>
      </w:r>
      <w:r w:rsidR="00BE3EC0">
        <w:rPr>
          <w:rFonts w:eastAsia="맑은 고딕" w:cs="Arial"/>
          <w:noProof/>
          <w:sz w:val="24"/>
          <w:szCs w:val="24"/>
          <w:lang w:val="en-US" w:eastAsia="ko-KR"/>
        </w:rPr>
        <w:t>mobility</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625FD3" w:rsidRPr="00FF4806" w:rsidRDefault="00625FD3" w:rsidP="00625FD3">
      <w:pPr>
        <w:jc w:val="left"/>
        <w:rPr>
          <w:rFonts w:ascii="Times New Roman" w:eastAsia="맑은 고딕" w:hAnsi="Times New Roman"/>
          <w:sz w:val="22"/>
          <w:szCs w:val="22"/>
          <w:lang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ascii="Times New Roman" w:eastAsia="맑은 고딕" w:hAnsi="Times New Roman"/>
          <w:sz w:val="22"/>
          <w:szCs w:val="22"/>
          <w:lang w:val="en-US" w:eastAsia="ko-KR"/>
        </w:rPr>
        <w:t xml:space="preserve">In the RAN2#105 meeting the following was agreed: </w:t>
      </w:r>
    </w:p>
    <w:p w:rsidR="00625FD3" w:rsidRPr="00817D5C" w:rsidRDefault="00817D5C" w:rsidP="00625FD3">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sz w:val="22"/>
          <w:szCs w:val="22"/>
          <w:u w:val="single"/>
          <w:lang w:eastAsia="ko-KR"/>
        </w:rPr>
      </w:pPr>
      <w:r>
        <w:t>c.</w:t>
      </w:r>
      <w:r>
        <w:tab/>
        <w:t>The UE procedure when UE detaches from the source cell is explicitly defined in the specifications (e.g. via procedural text and/or via dedicated message/indication.).</w:t>
      </w:r>
    </w:p>
    <w:p w:rsidR="00625FD3" w:rsidRPr="00625FD3" w:rsidRDefault="00625FD3" w:rsidP="00625FD3">
      <w:pPr>
        <w:jc w:val="left"/>
        <w:rPr>
          <w:rFonts w:ascii="Times New Roman" w:eastAsia="맑은 고딕" w:hAnsi="Times New Roman"/>
          <w:sz w:val="22"/>
          <w:szCs w:val="22"/>
          <w:lang w:val="en-US" w:eastAsia="ko-KR"/>
        </w:rPr>
      </w:pPr>
      <w:r w:rsidRPr="00625FD3">
        <w:rPr>
          <w:rFonts w:ascii="Times New Roman" w:eastAsia="맑은 고딕" w:hAnsi="Times New Roman" w:hint="eastAsia"/>
          <w:sz w:val="22"/>
          <w:szCs w:val="22"/>
          <w:lang w:val="en-US" w:eastAsia="ko-KR"/>
        </w:rPr>
        <w:t xml:space="preserve">This paper </w:t>
      </w:r>
      <w:r w:rsidRPr="00625FD3">
        <w:rPr>
          <w:rFonts w:ascii="Times New Roman" w:eastAsia="맑은 고딕" w:hAnsi="Times New Roman"/>
          <w:sz w:val="22"/>
          <w:szCs w:val="22"/>
          <w:lang w:val="en-US" w:eastAsia="ko-KR"/>
        </w:rPr>
        <w:t>discuss</w:t>
      </w:r>
      <w:r w:rsidR="0049044F">
        <w:rPr>
          <w:rFonts w:ascii="Times New Roman" w:eastAsia="맑은 고딕" w:hAnsi="Times New Roman"/>
          <w:sz w:val="22"/>
          <w:szCs w:val="22"/>
          <w:lang w:val="en-US" w:eastAsia="ko-KR"/>
        </w:rPr>
        <w:t>es</w:t>
      </w:r>
      <w:r w:rsidRPr="00625FD3">
        <w:rPr>
          <w:rFonts w:ascii="Times New Roman" w:eastAsia="맑은 고딕" w:hAnsi="Times New Roman"/>
          <w:sz w:val="22"/>
          <w:szCs w:val="22"/>
          <w:lang w:val="en-US" w:eastAsia="ko-KR"/>
        </w:rPr>
        <w:t xml:space="preserve"> </w:t>
      </w:r>
      <w:r w:rsidR="00817D5C">
        <w:rPr>
          <w:rFonts w:ascii="Times New Roman" w:eastAsia="맑은 고딕" w:hAnsi="Times New Roman"/>
          <w:sz w:val="22"/>
          <w:szCs w:val="22"/>
          <w:lang w:val="en-US" w:eastAsia="ko-KR"/>
        </w:rPr>
        <w:t>the issue of source connection</w:t>
      </w:r>
      <w:r w:rsidRPr="00625FD3">
        <w:rPr>
          <w:rFonts w:ascii="Times New Roman" w:eastAsia="맑은 고딕" w:hAnsi="Times New Roman"/>
          <w:sz w:val="22"/>
          <w:szCs w:val="22"/>
          <w:lang w:val="en-US" w:eastAsia="ko-KR"/>
        </w:rPr>
        <w:t xml:space="preserve">, having the separate focus on </w:t>
      </w:r>
      <w:r w:rsidR="002C051B" w:rsidRPr="00625FD3">
        <w:rPr>
          <w:rFonts w:ascii="Times New Roman" w:eastAsia="맑은 고딕" w:hAnsi="Times New Roman"/>
          <w:sz w:val="22"/>
          <w:szCs w:val="22"/>
          <w:lang w:val="en-US" w:eastAsia="ko-KR"/>
        </w:rPr>
        <w:t>RRC message transmission</w:t>
      </w:r>
      <w:r w:rsidR="002C051B">
        <w:rPr>
          <w:rFonts w:ascii="Times New Roman" w:eastAsia="맑은 고딕" w:hAnsi="Times New Roman"/>
          <w:sz w:val="22"/>
          <w:szCs w:val="22"/>
          <w:lang w:val="en-US" w:eastAsia="ko-KR"/>
        </w:rPr>
        <w:t xml:space="preserve">s and </w:t>
      </w:r>
      <w:r w:rsidRPr="00625FD3">
        <w:rPr>
          <w:rFonts w:ascii="Times New Roman" w:eastAsia="맑은 고딕" w:hAnsi="Times New Roman"/>
          <w:sz w:val="22"/>
          <w:szCs w:val="22"/>
          <w:lang w:val="en-US" w:eastAsia="ko-KR"/>
        </w:rPr>
        <w:t xml:space="preserve">source cell release </w:t>
      </w:r>
      <w:r w:rsidR="002C051B">
        <w:rPr>
          <w:rFonts w:ascii="Times New Roman" w:eastAsia="맑은 고딕" w:hAnsi="Times New Roman"/>
          <w:sz w:val="22"/>
          <w:szCs w:val="22"/>
          <w:lang w:val="en-US" w:eastAsia="ko-KR"/>
        </w:rPr>
        <w:t xml:space="preserve">issue </w:t>
      </w:r>
      <w:r>
        <w:rPr>
          <w:rFonts w:ascii="Times New Roman" w:eastAsia="맑은 고딕" w:hAnsi="Times New Roman"/>
          <w:sz w:val="22"/>
          <w:szCs w:val="22"/>
          <w:lang w:val="en-US" w:eastAsia="ko-KR"/>
        </w:rPr>
        <w:t>respectively.</w:t>
      </w:r>
    </w:p>
    <w:p w:rsidR="008C10C3" w:rsidRDefault="008C10C3" w:rsidP="008C10C3">
      <w:pPr>
        <w:pStyle w:val="1"/>
      </w:pPr>
      <w:r>
        <w:rPr>
          <w:lang w:val="en-US"/>
        </w:rPr>
        <w:t>Discussion</w:t>
      </w:r>
    </w:p>
    <w:p w:rsidR="002C051B" w:rsidRDefault="002C051B" w:rsidP="002C051B">
      <w:pPr>
        <w:pStyle w:val="2"/>
        <w:rPr>
          <w:rFonts w:eastAsia="맑은 고딕"/>
          <w:lang w:val="en-US" w:eastAsia="ko-KR"/>
        </w:rPr>
      </w:pPr>
      <w:r>
        <w:rPr>
          <w:rFonts w:eastAsia="맑은 고딕"/>
          <w:lang w:val="en-US" w:eastAsia="ko-KR"/>
        </w:rPr>
        <w:t xml:space="preserve">RRC messages after handover completion </w:t>
      </w:r>
    </w:p>
    <w:p w:rsidR="002C051B" w:rsidRDefault="002C051B" w:rsidP="002C051B">
      <w:pPr>
        <w:rPr>
          <w:rFonts w:ascii="Times New Roman" w:eastAsia="맑은 고딕" w:hAnsi="Times New Roman"/>
          <w:sz w:val="22"/>
          <w:szCs w:val="22"/>
          <w:lang w:val="en-US" w:eastAsia="ko-KR"/>
        </w:rPr>
      </w:pPr>
      <w:r w:rsidRPr="00F61CF4">
        <w:rPr>
          <w:rFonts w:ascii="Times New Roman" w:eastAsia="맑은 고딕" w:hAnsi="Times New Roman" w:hint="eastAsia"/>
          <w:b/>
          <w:sz w:val="22"/>
          <w:szCs w:val="22"/>
          <w:lang w:val="en-US" w:eastAsia="ko-KR"/>
        </w:rPr>
        <w:t>Question</w:t>
      </w:r>
      <w:r w:rsidRPr="00F61CF4">
        <w:rPr>
          <w:rFonts w:ascii="Times New Roman" w:eastAsia="맑은 고딕" w:hAnsi="Times New Roman"/>
          <w:b/>
          <w:sz w:val="22"/>
          <w:szCs w:val="22"/>
          <w:lang w:val="en-US" w:eastAsia="ko-KR"/>
        </w:rPr>
        <w:t xml:space="preserve"> RRC#1</w:t>
      </w:r>
      <w:r w:rsidRPr="00F61CF4">
        <w:rPr>
          <w:rFonts w:ascii="Times New Roman" w:eastAsia="맑은 고딕" w:hAnsi="Times New Roman" w:hint="eastAsia"/>
          <w:b/>
          <w:sz w:val="22"/>
          <w:szCs w:val="22"/>
          <w:lang w:val="en-US" w:eastAsia="ko-KR"/>
        </w:rPr>
        <w:t>:</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do we allow UEs to send/receive </w:t>
      </w:r>
      <w:r w:rsidRPr="004F407A">
        <w:rPr>
          <w:rFonts w:ascii="Times New Roman" w:eastAsia="맑은 고딕" w:hAnsi="Times New Roman"/>
          <w:i/>
          <w:sz w:val="22"/>
          <w:szCs w:val="22"/>
          <w:lang w:val="en-US" w:eastAsia="ko-KR"/>
        </w:rPr>
        <w:t>source</w:t>
      </w:r>
      <w:r>
        <w:rPr>
          <w:rFonts w:ascii="Times New Roman" w:eastAsia="맑은 고딕" w:hAnsi="Times New Roman"/>
          <w:sz w:val="22"/>
          <w:szCs w:val="22"/>
          <w:lang w:val="en-US" w:eastAsia="ko-KR"/>
        </w:rPr>
        <w:t xml:space="preserve"> RRC messages after handover completion?</w:t>
      </w:r>
    </w:p>
    <w:p w:rsidR="002C051B" w:rsidRDefault="002C051B" w:rsidP="002C051B">
      <w:pPr>
        <w:rPr>
          <w:rFonts w:ascii="Times New Roman" w:eastAsia="맑은 고딕" w:hAnsi="Times New Roman"/>
          <w:sz w:val="22"/>
          <w:szCs w:val="22"/>
          <w:lang w:val="en-US" w:eastAsia="ko-KR"/>
        </w:rPr>
      </w:pPr>
      <w:r w:rsidRPr="00F61CF4">
        <w:rPr>
          <w:rFonts w:ascii="Times New Roman" w:eastAsia="맑은 고딕" w:hAnsi="Times New Roman"/>
          <w:b/>
          <w:sz w:val="22"/>
          <w:szCs w:val="22"/>
          <w:lang w:val="en-US" w:eastAsia="ko-KR"/>
        </w:rPr>
        <w:t>Question: RRC#2:</w:t>
      </w:r>
      <w:r>
        <w:rPr>
          <w:rFonts w:ascii="Times New Roman" w:eastAsia="맑은 고딕" w:hAnsi="Times New Roman"/>
          <w:sz w:val="22"/>
          <w:szCs w:val="22"/>
          <w:lang w:val="en-US" w:eastAsia="ko-KR"/>
        </w:rPr>
        <w:t xml:space="preserve"> do we allow UEs to send/receive target RRC messages on a source cell?</w:t>
      </w:r>
    </w:p>
    <w:p w:rsidR="002C051B" w:rsidRDefault="002C051B" w:rsidP="002C051B">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The first question is directly related to whether a </w:t>
      </w:r>
      <w:r>
        <w:rPr>
          <w:rFonts w:ascii="Times New Roman" w:eastAsia="맑은 고딕" w:hAnsi="Times New Roman" w:hint="eastAsia"/>
          <w:sz w:val="22"/>
          <w:szCs w:val="22"/>
          <w:lang w:val="en-US" w:eastAsia="ko-KR"/>
        </w:rPr>
        <w:t xml:space="preserve">source </w:t>
      </w:r>
      <w:r>
        <w:rPr>
          <w:rFonts w:ascii="Times New Roman" w:eastAsia="맑은 고딕" w:hAnsi="Times New Roman"/>
          <w:sz w:val="22"/>
          <w:szCs w:val="22"/>
          <w:lang w:val="en-US" w:eastAsia="ko-KR"/>
        </w:rPr>
        <w:t xml:space="preserve">cell can still send/receive </w:t>
      </w:r>
      <w:r>
        <w:rPr>
          <w:rFonts w:ascii="Times New Roman" w:eastAsia="맑은 고딕" w:hAnsi="Times New Roman" w:hint="eastAsia"/>
          <w:sz w:val="22"/>
          <w:szCs w:val="22"/>
          <w:lang w:val="en-US" w:eastAsia="ko-KR"/>
        </w:rPr>
        <w:t>RRC message</w:t>
      </w:r>
      <w:r>
        <w:rPr>
          <w:rFonts w:ascii="Times New Roman" w:eastAsia="맑은 고딕" w:hAnsi="Times New Roman"/>
          <w:sz w:val="22"/>
          <w:szCs w:val="22"/>
          <w:lang w:val="en-US" w:eastAsia="ko-KR"/>
        </w:rPr>
        <w:t>s</w:t>
      </w:r>
      <w:r>
        <w:rPr>
          <w:rFonts w:ascii="Times New Roman" w:eastAsia="맑은 고딕" w:hAnsi="Times New Roman" w:hint="eastAsia"/>
          <w:sz w:val="22"/>
          <w:szCs w:val="22"/>
          <w:lang w:val="en-US" w:eastAsia="ko-KR"/>
        </w:rPr>
        <w:t xml:space="preserve"> to</w:t>
      </w:r>
      <w:r>
        <w:rPr>
          <w:rFonts w:ascii="Times New Roman" w:eastAsia="맑은 고딕" w:hAnsi="Times New Roman"/>
          <w:sz w:val="22"/>
          <w:szCs w:val="22"/>
          <w:lang w:val="en-US" w:eastAsia="ko-KR"/>
        </w:rPr>
        <w:t>/from</w:t>
      </w:r>
      <w:r>
        <w:rPr>
          <w:rFonts w:ascii="Times New Roman" w:eastAsia="맑은 고딕" w:hAnsi="Times New Roman" w:hint="eastAsia"/>
          <w:sz w:val="22"/>
          <w:szCs w:val="22"/>
          <w:lang w:val="en-US" w:eastAsia="ko-KR"/>
        </w:rPr>
        <w:t xml:space="preserve"> the UE </w:t>
      </w:r>
      <w:r>
        <w:rPr>
          <w:rFonts w:ascii="Times New Roman" w:eastAsia="맑은 고딕" w:hAnsi="Times New Roman"/>
          <w:sz w:val="22"/>
          <w:szCs w:val="22"/>
          <w:lang w:val="en-US" w:eastAsia="ko-KR"/>
        </w:rPr>
        <w:t xml:space="preserve">after handover completion. If we allow the UE to transmit/receive RRC messages on a source after handover completion, it means that the UE should be able to receive RRC messages on both source and target cell. It is our view that as long as the UE needs to maintain a single RRC, transmitting/receiving RRC messages in either cell does not really matter, since it is only an issue of RRC message transport (e.g., choice between source cell security and target cell security). What is important is that the UE is already following the RRC that is under the control of the target. This discussion indicates </w:t>
      </w:r>
      <w:r>
        <w:rPr>
          <w:rFonts w:ascii="Times New Roman" w:eastAsia="맑은 고딕" w:hAnsi="Times New Roman" w:hint="eastAsia"/>
          <w:sz w:val="22"/>
          <w:szCs w:val="22"/>
          <w:lang w:val="en-US" w:eastAsia="ko-KR"/>
        </w:rPr>
        <w:t xml:space="preserve">that </w:t>
      </w:r>
      <w:r>
        <w:rPr>
          <w:rFonts w:ascii="Times New Roman" w:eastAsia="맑은 고딕" w:hAnsi="Times New Roman"/>
          <w:sz w:val="22"/>
          <w:szCs w:val="22"/>
          <w:lang w:val="en-US" w:eastAsia="ko-KR"/>
        </w:rPr>
        <w:t xml:space="preserve">after handover completion, </w:t>
      </w:r>
      <w:r>
        <w:rPr>
          <w:rFonts w:ascii="Times New Roman" w:eastAsia="맑은 고딕" w:hAnsi="Times New Roman" w:hint="eastAsia"/>
          <w:sz w:val="22"/>
          <w:szCs w:val="22"/>
          <w:lang w:val="en-US" w:eastAsia="ko-KR"/>
        </w:rPr>
        <w:t xml:space="preserve">the UE cannot send/receive </w:t>
      </w:r>
      <w:r w:rsidRPr="00553437">
        <w:rPr>
          <w:rFonts w:ascii="Times New Roman" w:eastAsia="맑은 고딕" w:hAnsi="Times New Roman" w:hint="eastAsia"/>
          <w:i/>
          <w:sz w:val="22"/>
          <w:szCs w:val="22"/>
          <w:lang w:val="en-US" w:eastAsia="ko-KR"/>
        </w:rPr>
        <w:t>source</w:t>
      </w:r>
      <w:r>
        <w:rPr>
          <w:rFonts w:ascii="Times New Roman" w:eastAsia="맑은 고딕" w:hAnsi="Times New Roman" w:hint="eastAsia"/>
          <w:sz w:val="22"/>
          <w:szCs w:val="22"/>
          <w:lang w:val="en-US" w:eastAsia="ko-KR"/>
        </w:rPr>
        <w:t xml:space="preserve"> RRC</w:t>
      </w:r>
      <w:r>
        <w:rPr>
          <w:rFonts w:ascii="Times New Roman" w:eastAsia="맑은 고딕" w:hAnsi="Times New Roman"/>
          <w:sz w:val="22"/>
          <w:szCs w:val="22"/>
          <w:lang w:val="en-US" w:eastAsia="ko-KR"/>
        </w:rPr>
        <w:t xml:space="preserve"> message. </w:t>
      </w:r>
    </w:p>
    <w:p w:rsidR="002C051B" w:rsidRDefault="002C051B" w:rsidP="002C051B">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Duplicate transmission of the target RRC message over source and the target cell does not need to be precluded as it is good for reliability, which is of higher importance around mobility event. We think that the duplicate target RRC message transmission is the only viable case of delivering the target RRC message on a source cell after handover completion, and any other case like inter-node routed delivery of non-duplicate RRC message can be excluded. </w:t>
      </w:r>
    </w:p>
    <w:p w:rsidR="00817D5C" w:rsidRPr="0032657B" w:rsidRDefault="00817D5C" w:rsidP="002C051B">
      <w:pPr>
        <w:rPr>
          <w:rFonts w:ascii="Times New Roman" w:eastAsia="맑은 고딕" w:hAnsi="Times New Roman"/>
          <w:b/>
          <w:sz w:val="22"/>
          <w:szCs w:val="22"/>
          <w:lang w:val="en-US" w:eastAsia="ko-KR"/>
        </w:rPr>
      </w:pPr>
      <w:r w:rsidRPr="0032657B">
        <w:rPr>
          <w:rFonts w:ascii="Times New Roman" w:eastAsia="맑은 고딕" w:hAnsi="Times New Roman"/>
          <w:b/>
          <w:sz w:val="22"/>
          <w:szCs w:val="22"/>
          <w:lang w:val="en-US" w:eastAsia="ko-KR"/>
        </w:rPr>
        <w:t xml:space="preserve">Proposal 0: Until handover completion, the UE can only send/receive </w:t>
      </w:r>
      <w:r w:rsidRPr="0032657B">
        <w:rPr>
          <w:rFonts w:ascii="Times New Roman" w:eastAsia="맑은 고딕" w:hAnsi="Times New Roman"/>
          <w:b/>
          <w:i/>
          <w:sz w:val="22"/>
          <w:szCs w:val="22"/>
          <w:lang w:val="en-US" w:eastAsia="ko-KR"/>
        </w:rPr>
        <w:t>source</w:t>
      </w:r>
      <w:r w:rsidRPr="0032657B">
        <w:rPr>
          <w:rFonts w:ascii="Times New Roman" w:eastAsia="맑은 고딕" w:hAnsi="Times New Roman"/>
          <w:b/>
          <w:sz w:val="22"/>
          <w:szCs w:val="22"/>
          <w:lang w:val="en-US" w:eastAsia="ko-KR"/>
        </w:rPr>
        <w:t xml:space="preserve"> RRC messages</w:t>
      </w:r>
      <w:r w:rsidR="00724A62" w:rsidRPr="0032657B">
        <w:rPr>
          <w:rFonts w:ascii="Times New Roman" w:eastAsia="맑은 고딕" w:hAnsi="Times New Roman"/>
          <w:b/>
          <w:sz w:val="22"/>
          <w:szCs w:val="22"/>
          <w:lang w:val="en-US" w:eastAsia="ko-KR"/>
        </w:rPr>
        <w:t xml:space="preserve"> on a source cell</w:t>
      </w:r>
      <w:r w:rsidRPr="0032657B">
        <w:rPr>
          <w:rFonts w:ascii="Times New Roman" w:eastAsia="맑은 고딕" w:hAnsi="Times New Roman"/>
          <w:b/>
          <w:sz w:val="22"/>
          <w:szCs w:val="22"/>
          <w:lang w:val="en-US" w:eastAsia="ko-KR"/>
        </w:rPr>
        <w:t xml:space="preserve">. </w:t>
      </w:r>
    </w:p>
    <w:p w:rsidR="00724A62" w:rsidRPr="00724A62" w:rsidRDefault="00724A62" w:rsidP="002C051B">
      <w:pPr>
        <w:rPr>
          <w:rFonts w:ascii="Times New Roman" w:eastAsia="맑은 고딕" w:hAnsi="Times New Roman"/>
          <w:i/>
          <w:sz w:val="22"/>
          <w:szCs w:val="22"/>
          <w:lang w:val="en-US" w:eastAsia="ko-KR"/>
        </w:rPr>
      </w:pPr>
      <w:r w:rsidRPr="00724A62">
        <w:rPr>
          <w:rFonts w:ascii="Times New Roman" w:eastAsia="맑은 고딕" w:hAnsi="Times New Roman"/>
          <w:i/>
          <w:sz w:val="22"/>
          <w:szCs w:val="22"/>
          <w:lang w:val="en-US" w:eastAsia="ko-KR"/>
        </w:rPr>
        <w:t>FFS whether the UE may receive source RRC messages on a target cell until handover completion.</w:t>
      </w:r>
    </w:p>
    <w:p w:rsidR="002C051B" w:rsidRPr="0032657B" w:rsidRDefault="002C051B" w:rsidP="002C051B">
      <w:pPr>
        <w:jc w:val="left"/>
        <w:rPr>
          <w:rFonts w:ascii="Times New Roman" w:eastAsia="맑은 고딕" w:hAnsi="Times New Roman"/>
          <w:b/>
          <w:sz w:val="22"/>
          <w:szCs w:val="22"/>
          <w:lang w:val="en-US" w:eastAsia="ko-KR"/>
        </w:rPr>
      </w:pPr>
      <w:r w:rsidRPr="0032657B">
        <w:rPr>
          <w:rFonts w:ascii="Times New Roman" w:eastAsia="맑은 고딕" w:hAnsi="Times New Roman" w:hint="eastAsia"/>
          <w:b/>
          <w:sz w:val="22"/>
          <w:szCs w:val="22"/>
          <w:lang w:val="en-US" w:eastAsia="ko-KR"/>
        </w:rPr>
        <w:t>Proposal</w:t>
      </w:r>
      <w:r w:rsidRPr="0032657B">
        <w:rPr>
          <w:rFonts w:ascii="Times New Roman" w:eastAsia="맑은 고딕" w:hAnsi="Times New Roman"/>
          <w:b/>
          <w:sz w:val="22"/>
          <w:szCs w:val="22"/>
          <w:lang w:val="en-US" w:eastAsia="ko-KR"/>
        </w:rPr>
        <w:t xml:space="preserve"> 1</w:t>
      </w:r>
      <w:r w:rsidRPr="0032657B">
        <w:rPr>
          <w:rFonts w:ascii="Times New Roman" w:eastAsia="맑은 고딕" w:hAnsi="Times New Roman" w:hint="eastAsia"/>
          <w:b/>
          <w:sz w:val="22"/>
          <w:szCs w:val="22"/>
          <w:lang w:val="en-US" w:eastAsia="ko-KR"/>
        </w:rPr>
        <w:t xml:space="preserve">: </w:t>
      </w:r>
      <w:r w:rsidRPr="0032657B">
        <w:rPr>
          <w:rFonts w:ascii="Times New Roman" w:eastAsia="맑은 고딕" w:hAnsi="Times New Roman"/>
          <w:b/>
          <w:sz w:val="22"/>
          <w:szCs w:val="22"/>
          <w:lang w:val="en-US" w:eastAsia="ko-KR"/>
        </w:rPr>
        <w:t xml:space="preserve">After handover completion, </w:t>
      </w:r>
      <w:r w:rsidRPr="0032657B">
        <w:rPr>
          <w:rFonts w:ascii="Times New Roman" w:eastAsia="맑은 고딕" w:hAnsi="Times New Roman" w:hint="eastAsia"/>
          <w:b/>
          <w:sz w:val="22"/>
          <w:szCs w:val="22"/>
          <w:lang w:val="en-US" w:eastAsia="ko-KR"/>
        </w:rPr>
        <w:t xml:space="preserve">the UE cannot send/receive </w:t>
      </w:r>
      <w:r w:rsidRPr="0032657B">
        <w:rPr>
          <w:rFonts w:ascii="Times New Roman" w:eastAsia="맑은 고딕" w:hAnsi="Times New Roman" w:hint="eastAsia"/>
          <w:b/>
          <w:i/>
          <w:sz w:val="22"/>
          <w:szCs w:val="22"/>
          <w:lang w:val="en-US" w:eastAsia="ko-KR"/>
        </w:rPr>
        <w:t>source</w:t>
      </w:r>
      <w:r w:rsidRPr="0032657B">
        <w:rPr>
          <w:rFonts w:ascii="Times New Roman" w:eastAsia="맑은 고딕" w:hAnsi="Times New Roman" w:hint="eastAsia"/>
          <w:b/>
          <w:sz w:val="22"/>
          <w:szCs w:val="22"/>
          <w:lang w:val="en-US" w:eastAsia="ko-KR"/>
        </w:rPr>
        <w:t xml:space="preserve"> RRC</w:t>
      </w:r>
      <w:r w:rsidRPr="0032657B">
        <w:rPr>
          <w:rFonts w:ascii="Times New Roman" w:eastAsia="맑은 고딕" w:hAnsi="Times New Roman"/>
          <w:b/>
          <w:sz w:val="22"/>
          <w:szCs w:val="22"/>
          <w:lang w:val="en-US" w:eastAsia="ko-KR"/>
        </w:rPr>
        <w:t xml:space="preserve"> message. </w:t>
      </w:r>
    </w:p>
    <w:p w:rsidR="002C051B" w:rsidRPr="0032657B" w:rsidRDefault="002C051B" w:rsidP="002C051B">
      <w:pPr>
        <w:jc w:val="left"/>
        <w:rPr>
          <w:rFonts w:ascii="Times New Roman" w:eastAsia="맑은 고딕" w:hAnsi="Times New Roman"/>
          <w:b/>
          <w:sz w:val="22"/>
          <w:szCs w:val="22"/>
          <w:lang w:val="en-US" w:eastAsia="ko-KR"/>
        </w:rPr>
      </w:pPr>
      <w:r w:rsidRPr="0032657B">
        <w:rPr>
          <w:rFonts w:ascii="Times New Roman" w:eastAsia="맑은 고딕" w:hAnsi="Times New Roman"/>
          <w:b/>
          <w:sz w:val="22"/>
          <w:szCs w:val="22"/>
          <w:lang w:val="en-US" w:eastAsia="ko-KR"/>
        </w:rPr>
        <w:t xml:space="preserve">Proposal 2: </w:t>
      </w:r>
      <w:r w:rsidR="00F00BE0" w:rsidRPr="0032657B">
        <w:rPr>
          <w:rFonts w:ascii="Times New Roman" w:eastAsia="맑은 고딕" w:hAnsi="Times New Roman"/>
          <w:b/>
          <w:sz w:val="22"/>
          <w:szCs w:val="22"/>
          <w:lang w:val="en-US" w:eastAsia="ko-KR"/>
        </w:rPr>
        <w:t>After handover completion, the UE may</w:t>
      </w:r>
      <w:r w:rsidR="00F00BE0">
        <w:rPr>
          <w:rFonts w:ascii="Times New Roman" w:eastAsia="맑은 고딕" w:hAnsi="Times New Roman"/>
          <w:b/>
          <w:sz w:val="22"/>
          <w:szCs w:val="22"/>
          <w:lang w:val="en-US" w:eastAsia="ko-KR"/>
        </w:rPr>
        <w:t xml:space="preserve"> send/</w:t>
      </w:r>
      <w:r w:rsidR="00F00BE0" w:rsidRPr="0032657B">
        <w:rPr>
          <w:rFonts w:ascii="Times New Roman" w:eastAsia="맑은 고딕" w:hAnsi="Times New Roman"/>
          <w:b/>
          <w:sz w:val="22"/>
          <w:szCs w:val="22"/>
          <w:lang w:val="en-US" w:eastAsia="ko-KR"/>
        </w:rPr>
        <w:t xml:space="preserve">receive duplicate </w:t>
      </w:r>
      <w:r w:rsidR="00F00BE0" w:rsidRPr="0032657B">
        <w:rPr>
          <w:rFonts w:ascii="Times New Roman" w:eastAsia="맑은 고딕" w:hAnsi="Times New Roman"/>
          <w:b/>
          <w:i/>
          <w:sz w:val="22"/>
          <w:szCs w:val="22"/>
          <w:lang w:val="en-US" w:eastAsia="ko-KR"/>
        </w:rPr>
        <w:t xml:space="preserve">target </w:t>
      </w:r>
      <w:r w:rsidR="00F00BE0" w:rsidRPr="0032657B">
        <w:rPr>
          <w:rFonts w:ascii="Times New Roman" w:eastAsia="맑은 고딕" w:hAnsi="Times New Roman"/>
          <w:b/>
          <w:sz w:val="22"/>
          <w:szCs w:val="22"/>
          <w:lang w:val="en-US" w:eastAsia="ko-KR"/>
        </w:rPr>
        <w:t xml:space="preserve">RRC messages on a source cell, </w:t>
      </w:r>
      <w:r w:rsidR="00F00BE0">
        <w:rPr>
          <w:rFonts w:ascii="Times New Roman" w:eastAsia="맑은 고딕" w:hAnsi="Times New Roman"/>
          <w:b/>
          <w:sz w:val="22"/>
          <w:szCs w:val="22"/>
          <w:lang w:val="en-US" w:eastAsia="ko-KR"/>
        </w:rPr>
        <w:t>while it may send/</w:t>
      </w:r>
      <w:r w:rsidR="00F00BE0" w:rsidRPr="0032657B">
        <w:rPr>
          <w:rFonts w:ascii="Times New Roman" w:eastAsia="맑은 고딕" w:hAnsi="Times New Roman"/>
          <w:b/>
          <w:sz w:val="22"/>
          <w:szCs w:val="22"/>
          <w:lang w:val="en-US" w:eastAsia="ko-KR"/>
        </w:rPr>
        <w:t>receiv</w:t>
      </w:r>
      <w:r w:rsidR="00F00BE0">
        <w:rPr>
          <w:rFonts w:ascii="Times New Roman" w:eastAsia="맑은 고딕" w:hAnsi="Times New Roman"/>
          <w:b/>
          <w:sz w:val="22"/>
          <w:szCs w:val="22"/>
          <w:lang w:val="en-US" w:eastAsia="ko-KR"/>
        </w:rPr>
        <w:t>e</w:t>
      </w:r>
      <w:r w:rsidR="00F00BE0" w:rsidRPr="0032657B">
        <w:rPr>
          <w:rFonts w:ascii="Times New Roman" w:eastAsia="맑은 고딕" w:hAnsi="Times New Roman"/>
          <w:b/>
          <w:sz w:val="22"/>
          <w:szCs w:val="22"/>
          <w:lang w:val="en-US" w:eastAsia="ko-KR"/>
        </w:rPr>
        <w:t xml:space="preserve"> target RRC messages on a target as normally.</w:t>
      </w:r>
    </w:p>
    <w:p w:rsidR="002C16FF" w:rsidRDefault="002C16FF" w:rsidP="002C16FF">
      <w:pPr>
        <w:pStyle w:val="2"/>
        <w:rPr>
          <w:rFonts w:eastAsia="맑은 고딕"/>
          <w:lang w:val="en-US" w:eastAsia="ko-KR"/>
        </w:rPr>
      </w:pPr>
      <w:r>
        <w:rPr>
          <w:rFonts w:eastAsia="맑은 고딕" w:hint="eastAsia"/>
          <w:lang w:val="en-US" w:eastAsia="ko-KR"/>
        </w:rPr>
        <w:t xml:space="preserve">Source cell release </w:t>
      </w:r>
    </w:p>
    <w:p w:rsidR="00945392" w:rsidRDefault="00004F87" w:rsidP="009952A0">
      <w:pPr>
        <w:jc w:val="left"/>
        <w:rPr>
          <w:rFonts w:ascii="Times New Roman" w:eastAsia="맑은 고딕" w:hAnsi="Times New Roman"/>
          <w:sz w:val="22"/>
          <w:szCs w:val="22"/>
          <w:u w:val="single"/>
          <w:lang w:val="en-US" w:eastAsia="ko-KR"/>
        </w:rPr>
      </w:pPr>
      <w:r>
        <w:rPr>
          <w:rFonts w:ascii="Times New Roman" w:eastAsia="맑은 고딕" w:hAnsi="Times New Roman" w:hint="eastAsia"/>
          <w:sz w:val="22"/>
          <w:szCs w:val="22"/>
          <w:u w:val="single"/>
          <w:lang w:val="en-US" w:eastAsia="ko-KR"/>
        </w:rPr>
        <w:t xml:space="preserve">Question </w:t>
      </w:r>
      <w:r w:rsidR="002C16FF">
        <w:rPr>
          <w:rFonts w:ascii="Times New Roman" w:eastAsia="맑은 고딕" w:hAnsi="Times New Roman"/>
          <w:sz w:val="22"/>
          <w:szCs w:val="22"/>
          <w:u w:val="single"/>
          <w:lang w:val="en-US" w:eastAsia="ko-KR"/>
        </w:rPr>
        <w:t>1</w:t>
      </w:r>
      <w:r>
        <w:rPr>
          <w:rFonts w:ascii="Times New Roman" w:eastAsia="맑은 고딕" w:hAnsi="Times New Roman" w:hint="eastAsia"/>
          <w:sz w:val="22"/>
          <w:szCs w:val="22"/>
          <w:u w:val="single"/>
          <w:lang w:val="en-US" w:eastAsia="ko-KR"/>
        </w:rPr>
        <w:t xml:space="preserve">: </w:t>
      </w:r>
      <w:r w:rsidR="002C051B">
        <w:rPr>
          <w:rFonts w:ascii="Times New Roman" w:eastAsia="맑은 고딕" w:hAnsi="Times New Roman"/>
          <w:sz w:val="22"/>
          <w:szCs w:val="22"/>
          <w:u w:val="single"/>
          <w:lang w:val="en-US" w:eastAsia="ko-KR"/>
        </w:rPr>
        <w:t>I</w:t>
      </w:r>
      <w:r w:rsidR="00945392">
        <w:rPr>
          <w:rFonts w:ascii="Times New Roman" w:eastAsia="맑은 고딕" w:hAnsi="Times New Roman"/>
          <w:sz w:val="22"/>
          <w:szCs w:val="22"/>
          <w:u w:val="single"/>
          <w:lang w:val="en-US" w:eastAsia="ko-KR"/>
        </w:rPr>
        <w:t>mplicit</w:t>
      </w:r>
      <w:r w:rsidR="002C051B">
        <w:rPr>
          <w:rFonts w:ascii="Times New Roman" w:eastAsia="맑은 고딕" w:hAnsi="Times New Roman"/>
          <w:sz w:val="22"/>
          <w:szCs w:val="22"/>
          <w:u w:val="single"/>
          <w:lang w:val="en-US" w:eastAsia="ko-KR"/>
        </w:rPr>
        <w:t xml:space="preserve"> or </w:t>
      </w:r>
      <w:r w:rsidR="00945392">
        <w:rPr>
          <w:rFonts w:ascii="Times New Roman" w:eastAsia="맑은 고딕" w:hAnsi="Times New Roman"/>
          <w:sz w:val="22"/>
          <w:szCs w:val="22"/>
          <w:u w:val="single"/>
          <w:lang w:val="en-US" w:eastAsia="ko-KR"/>
        </w:rPr>
        <w:t>explicit release?</w:t>
      </w:r>
    </w:p>
    <w:p w:rsidR="00945392" w:rsidRDefault="00945392" w:rsidP="009952A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Depending on what are considered as implicit release condition, the implication of the implicit release option for enhanced mobility would be very different. We consider the following candidate options for our discussion:</w:t>
      </w:r>
    </w:p>
    <w:p w:rsidR="00817D5C" w:rsidRDefault="00817D5C" w:rsidP="00817D5C">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Implicit option1: handover complete event</w:t>
      </w:r>
    </w:p>
    <w:p w:rsidR="00817D5C" w:rsidRDefault="00817D5C" w:rsidP="00817D5C">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Implicit option2: timer-based</w:t>
      </w:r>
    </w:p>
    <w:p w:rsidR="009C50A8" w:rsidRDefault="009C50A8" w:rsidP="009C50A8">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Explicit option1 source-cell triggered release</w:t>
      </w:r>
    </w:p>
    <w:p w:rsidR="009C50A8" w:rsidRDefault="009C50A8" w:rsidP="009C50A8">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Explicit option2: target-cell triggered release </w:t>
      </w:r>
    </w:p>
    <w:p w:rsidR="00945392" w:rsidRPr="00945392" w:rsidRDefault="00945392" w:rsidP="00945392">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Other options: some comb</w:t>
      </w:r>
      <w:r w:rsidRPr="00945392">
        <w:rPr>
          <w:rFonts w:ascii="Times New Roman" w:eastAsia="맑은 고딕" w:hAnsi="Times New Roman"/>
          <w:sz w:val="22"/>
          <w:szCs w:val="22"/>
          <w:lang w:val="en-US" w:eastAsia="ko-KR"/>
        </w:rPr>
        <w:t xml:space="preserve">inations of above options. </w:t>
      </w:r>
    </w:p>
    <w:p w:rsidR="009C50A8" w:rsidRDefault="009C50A8" w:rsidP="00004F87">
      <w:pPr>
        <w:jc w:val="left"/>
        <w:rPr>
          <w:rFonts w:ascii="Times New Roman" w:eastAsia="맑은 고딕" w:hAnsi="Times New Roman"/>
          <w:sz w:val="22"/>
          <w:szCs w:val="22"/>
          <w:lang w:val="en-US" w:eastAsia="ko-KR"/>
        </w:rPr>
      </w:pPr>
    </w:p>
    <w:p w:rsidR="002C051B" w:rsidRDefault="00945392" w:rsidP="00004F8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the implicit option1 is applied, the intended behaviors </w:t>
      </w:r>
      <w:r w:rsidR="002C051B">
        <w:rPr>
          <w:rFonts w:ascii="Times New Roman" w:eastAsia="맑은 고딕" w:hAnsi="Times New Roman"/>
          <w:sz w:val="22"/>
          <w:szCs w:val="22"/>
          <w:lang w:val="en-US" w:eastAsia="ko-KR"/>
        </w:rPr>
        <w:t xml:space="preserve">of the UE </w:t>
      </w:r>
      <w:r>
        <w:rPr>
          <w:rFonts w:ascii="Times New Roman" w:eastAsia="맑은 고딕" w:hAnsi="Times New Roman"/>
          <w:sz w:val="22"/>
          <w:szCs w:val="22"/>
          <w:lang w:val="en-US" w:eastAsia="ko-KR"/>
        </w:rPr>
        <w:t xml:space="preserve">would be </w:t>
      </w:r>
      <w:r w:rsidR="002C051B">
        <w:rPr>
          <w:rFonts w:ascii="Times New Roman" w:eastAsia="맑은 고딕" w:hAnsi="Times New Roman"/>
          <w:sz w:val="22"/>
          <w:szCs w:val="22"/>
          <w:lang w:val="en-US" w:eastAsia="ko-KR"/>
        </w:rPr>
        <w:t xml:space="preserve">to release the source </w:t>
      </w:r>
      <w:r>
        <w:rPr>
          <w:rFonts w:ascii="Times New Roman" w:eastAsia="맑은 고딕" w:hAnsi="Times New Roman"/>
          <w:sz w:val="22"/>
          <w:szCs w:val="22"/>
          <w:lang w:val="en-US" w:eastAsia="ko-KR"/>
        </w:rPr>
        <w:t xml:space="preserve">cell connection upon handover completion. </w:t>
      </w:r>
      <w:r w:rsidR="002C051B">
        <w:rPr>
          <w:rFonts w:ascii="Times New Roman" w:eastAsia="맑은 고딕" w:hAnsi="Times New Roman"/>
          <w:sz w:val="22"/>
          <w:szCs w:val="22"/>
          <w:lang w:val="en-US" w:eastAsia="ko-KR"/>
        </w:rPr>
        <w:t xml:space="preserve">To synchronize the UE’s release and source cell’s release, </w:t>
      </w:r>
      <w:r>
        <w:rPr>
          <w:rFonts w:ascii="Times New Roman" w:eastAsia="맑은 고딕" w:hAnsi="Times New Roman"/>
          <w:sz w:val="22"/>
          <w:szCs w:val="22"/>
          <w:lang w:val="en-US" w:eastAsia="ko-KR"/>
        </w:rPr>
        <w:t xml:space="preserve">the target cell needs to </w:t>
      </w:r>
      <w:r w:rsidR="002C051B">
        <w:rPr>
          <w:rFonts w:ascii="Times New Roman" w:eastAsia="맑은 고딕" w:hAnsi="Times New Roman"/>
          <w:sz w:val="22"/>
          <w:szCs w:val="22"/>
          <w:lang w:val="en-US" w:eastAsia="ko-KR"/>
        </w:rPr>
        <w:t xml:space="preserve">immediately inform the source cell of the handover completion. This option has the drawback of too </w:t>
      </w:r>
      <w:r w:rsidR="002C051B" w:rsidRPr="002C051B">
        <w:rPr>
          <w:rFonts w:ascii="Times New Roman" w:eastAsia="맑은 고딕" w:hAnsi="Times New Roman"/>
          <w:i/>
          <w:sz w:val="22"/>
          <w:szCs w:val="22"/>
          <w:lang w:val="en-US" w:eastAsia="ko-KR"/>
        </w:rPr>
        <w:t>early</w:t>
      </w:r>
      <w:r w:rsidR="002C051B">
        <w:rPr>
          <w:rFonts w:ascii="Times New Roman" w:eastAsia="맑은 고딕" w:hAnsi="Times New Roman"/>
          <w:sz w:val="22"/>
          <w:szCs w:val="22"/>
          <w:lang w:val="en-US" w:eastAsia="ko-KR"/>
        </w:rPr>
        <w:t xml:space="preserve"> source cell release since maintaining source cell connection after handover is not possible. </w:t>
      </w:r>
    </w:p>
    <w:p w:rsidR="00004F87" w:rsidRPr="00945392" w:rsidRDefault="002C051B" w:rsidP="00004F8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the implicit option2 is applied, the intended behaviors of the UE would be to release the source cell connection upon expiry of the timer. </w:t>
      </w:r>
      <w:r w:rsidR="009C50A8">
        <w:rPr>
          <w:rFonts w:ascii="Times New Roman" w:eastAsia="맑은 고딕" w:hAnsi="Times New Roman"/>
          <w:sz w:val="22"/>
          <w:szCs w:val="22"/>
          <w:lang w:val="en-US" w:eastAsia="ko-KR"/>
        </w:rPr>
        <w:t xml:space="preserve">Regarding the timer start, we think the </w:t>
      </w:r>
      <w:r>
        <w:rPr>
          <w:rFonts w:ascii="Times New Roman" w:eastAsia="맑은 고딕" w:hAnsi="Times New Roman"/>
          <w:sz w:val="22"/>
          <w:szCs w:val="22"/>
          <w:lang w:val="en-US" w:eastAsia="ko-KR"/>
        </w:rPr>
        <w:t xml:space="preserve">timer </w:t>
      </w:r>
      <w:r w:rsidR="009C50A8">
        <w:rPr>
          <w:rFonts w:ascii="Times New Roman" w:eastAsia="맑은 고딕" w:hAnsi="Times New Roman"/>
          <w:sz w:val="22"/>
          <w:szCs w:val="22"/>
          <w:lang w:val="en-US" w:eastAsia="ko-KR"/>
        </w:rPr>
        <w:t xml:space="preserve">earlier than handover completion does not add any benefit. In general, timer based option is useful as a safety mechanism when explicit release options cannot properly work in abnormal cases.  </w:t>
      </w:r>
    </w:p>
    <w:p w:rsidR="00625FD3" w:rsidRDefault="00817D5C" w:rsidP="00004F8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w:t>
      </w:r>
      <w:r>
        <w:rPr>
          <w:rFonts w:ascii="Times New Roman" w:eastAsia="맑은 고딕" w:hAnsi="Times New Roman" w:hint="eastAsia"/>
          <w:sz w:val="22"/>
          <w:szCs w:val="22"/>
          <w:lang w:val="en-US" w:eastAsia="ko-KR"/>
        </w:rPr>
        <w:t xml:space="preserve">e prefer explicit release options </w:t>
      </w:r>
      <w:r>
        <w:rPr>
          <w:rFonts w:ascii="Times New Roman" w:eastAsia="맑은 고딕" w:hAnsi="Times New Roman"/>
          <w:sz w:val="22"/>
          <w:szCs w:val="22"/>
          <w:lang w:val="en-US" w:eastAsia="ko-KR"/>
        </w:rPr>
        <w:t xml:space="preserve">for the reason that </w:t>
      </w:r>
      <w:r>
        <w:rPr>
          <w:rFonts w:ascii="Times New Roman" w:eastAsia="맑은 고딕" w:hAnsi="Times New Roman" w:hint="eastAsia"/>
          <w:sz w:val="22"/>
          <w:szCs w:val="22"/>
          <w:lang w:val="en-US" w:eastAsia="ko-KR"/>
        </w:rPr>
        <w:t>explicit release option is cleaner than implicit option</w:t>
      </w:r>
      <w:r>
        <w:rPr>
          <w:rFonts w:ascii="Times New Roman" w:eastAsia="맑은 고딕" w:hAnsi="Times New Roman"/>
          <w:sz w:val="22"/>
          <w:szCs w:val="22"/>
          <w:lang w:val="en-US" w:eastAsia="ko-KR"/>
        </w:rPr>
        <w:t xml:space="preserve"> in many cases. Explicit release options are easier to apply when the release-event needs to propagate multiple network nodes in sequence, since each explicit release is confirmed on each hop. </w:t>
      </w:r>
    </w:p>
    <w:p w:rsidR="00817D5C" w:rsidRDefault="00817D5C" w:rsidP="00004F87">
      <w:pPr>
        <w:jc w:val="left"/>
        <w:rPr>
          <w:rFonts w:ascii="Times New Roman" w:eastAsia="맑은 고딕" w:hAnsi="Times New Roman"/>
          <w:b/>
          <w:sz w:val="22"/>
          <w:szCs w:val="22"/>
          <w:lang w:val="en-US" w:eastAsia="ko-KR"/>
        </w:rPr>
      </w:pPr>
      <w:r w:rsidRPr="00817D5C">
        <w:rPr>
          <w:rFonts w:ascii="Times New Roman" w:eastAsia="맑은 고딕" w:hAnsi="Times New Roman"/>
          <w:b/>
          <w:sz w:val="22"/>
          <w:szCs w:val="22"/>
          <w:lang w:val="en-US" w:eastAsia="ko-KR"/>
        </w:rPr>
        <w:t xml:space="preserve">Proposal 3: Take explicit </w:t>
      </w:r>
      <w:r>
        <w:rPr>
          <w:rFonts w:ascii="Times New Roman" w:eastAsia="맑은 고딕" w:hAnsi="Times New Roman"/>
          <w:b/>
          <w:sz w:val="22"/>
          <w:szCs w:val="22"/>
          <w:lang w:val="en-US" w:eastAsia="ko-KR"/>
        </w:rPr>
        <w:t xml:space="preserve">source </w:t>
      </w:r>
      <w:r w:rsidRPr="00817D5C">
        <w:rPr>
          <w:rFonts w:ascii="Times New Roman" w:eastAsia="맑은 고딕" w:hAnsi="Times New Roman"/>
          <w:b/>
          <w:sz w:val="22"/>
          <w:szCs w:val="22"/>
          <w:lang w:val="en-US" w:eastAsia="ko-KR"/>
        </w:rPr>
        <w:t>release options as baseline.</w:t>
      </w:r>
    </w:p>
    <w:p w:rsidR="00817D5C" w:rsidRDefault="00817D5C" w:rsidP="00817D5C">
      <w:pPr>
        <w:jc w:val="left"/>
        <w:rPr>
          <w:rFonts w:ascii="Times New Roman" w:eastAsia="맑은 고딕" w:hAnsi="Times New Roman"/>
          <w:sz w:val="22"/>
          <w:szCs w:val="22"/>
          <w:u w:val="single"/>
          <w:lang w:val="en-US" w:eastAsia="ko-KR"/>
        </w:rPr>
      </w:pPr>
      <w:r>
        <w:rPr>
          <w:rFonts w:ascii="Times New Roman" w:eastAsia="맑은 고딕" w:hAnsi="Times New Roman"/>
          <w:sz w:val="22"/>
          <w:szCs w:val="22"/>
          <w:u w:val="single"/>
          <w:lang w:val="en-US" w:eastAsia="ko-KR"/>
        </w:rPr>
        <w:t xml:space="preserve">Question 2: (explicit release) </w:t>
      </w:r>
      <w:proofErr w:type="gramStart"/>
      <w:r>
        <w:rPr>
          <w:rFonts w:ascii="Times New Roman" w:eastAsia="맑은 고딕" w:hAnsi="Times New Roman" w:hint="eastAsia"/>
          <w:sz w:val="22"/>
          <w:szCs w:val="22"/>
          <w:u w:val="single"/>
          <w:lang w:val="en-US" w:eastAsia="ko-KR"/>
        </w:rPr>
        <w:t>Which</w:t>
      </w:r>
      <w:proofErr w:type="gramEnd"/>
      <w:r>
        <w:rPr>
          <w:rFonts w:ascii="Times New Roman" w:eastAsia="맑은 고딕" w:hAnsi="Times New Roman" w:hint="eastAsia"/>
          <w:sz w:val="22"/>
          <w:szCs w:val="22"/>
          <w:u w:val="single"/>
          <w:lang w:val="en-US" w:eastAsia="ko-KR"/>
        </w:rPr>
        <w:t xml:space="preserve"> node decides the holding/</w:t>
      </w:r>
      <w:r>
        <w:rPr>
          <w:rFonts w:ascii="Times New Roman" w:eastAsia="맑은 고딕" w:hAnsi="Times New Roman"/>
          <w:sz w:val="22"/>
          <w:szCs w:val="22"/>
          <w:u w:val="single"/>
          <w:lang w:val="en-US" w:eastAsia="ko-KR"/>
        </w:rPr>
        <w:t>releasing</w:t>
      </w:r>
      <w:r>
        <w:rPr>
          <w:rFonts w:ascii="Times New Roman" w:eastAsia="맑은 고딕" w:hAnsi="Times New Roman" w:hint="eastAsia"/>
          <w:sz w:val="22"/>
          <w:szCs w:val="22"/>
          <w:u w:val="single"/>
          <w:lang w:val="en-US" w:eastAsia="ko-KR"/>
        </w:rPr>
        <w:t xml:space="preserve"> </w:t>
      </w:r>
      <w:r>
        <w:rPr>
          <w:rFonts w:ascii="Times New Roman" w:eastAsia="맑은 고딕" w:hAnsi="Times New Roman"/>
          <w:sz w:val="22"/>
          <w:szCs w:val="22"/>
          <w:u w:val="single"/>
          <w:lang w:val="en-US" w:eastAsia="ko-KR"/>
        </w:rPr>
        <w:t xml:space="preserve">of the source cell connection? Is it a source or target? </w:t>
      </w:r>
    </w:p>
    <w:p w:rsidR="00724A62" w:rsidRDefault="00724A62" w:rsidP="00004F87">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Until handover completion, source cell is </w:t>
      </w:r>
      <w:r>
        <w:rPr>
          <w:rFonts w:ascii="Times New Roman" w:eastAsia="맑은 고딕" w:hAnsi="Times New Roman"/>
          <w:sz w:val="22"/>
          <w:szCs w:val="22"/>
          <w:lang w:val="en-US" w:eastAsia="ko-KR"/>
        </w:rPr>
        <w:t xml:space="preserve">already </w:t>
      </w:r>
      <w:r>
        <w:rPr>
          <w:rFonts w:ascii="Times New Roman" w:eastAsia="맑은 고딕" w:hAnsi="Times New Roman" w:hint="eastAsia"/>
          <w:sz w:val="22"/>
          <w:szCs w:val="22"/>
          <w:lang w:val="en-US" w:eastAsia="ko-KR"/>
        </w:rPr>
        <w:t xml:space="preserve">under the control of the UE RRC connection. </w:t>
      </w:r>
      <w:r>
        <w:rPr>
          <w:rFonts w:ascii="Times New Roman" w:eastAsia="맑은 고딕" w:hAnsi="Times New Roman"/>
          <w:sz w:val="22"/>
          <w:szCs w:val="22"/>
          <w:lang w:val="en-US" w:eastAsia="ko-KR"/>
        </w:rPr>
        <w:t xml:space="preserve">Hence there is no further issue of control of source cell connection. The issue is for the duration after handover complete. It seems natural to let the target cell control the maintenance of source cell connection for the duration after handover complete, since during the concerned duration, the target cell is controlling the UE RRC.  </w:t>
      </w:r>
    </w:p>
    <w:p w:rsidR="00817D5C" w:rsidRDefault="00817D5C" w:rsidP="00817D5C">
      <w:pPr>
        <w:tabs>
          <w:tab w:val="left" w:pos="1985"/>
        </w:tabs>
        <w:spacing w:after="60" w:line="288" w:lineRule="auto"/>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w:t>
      </w:r>
      <w:r w:rsidR="0049044F">
        <w:rPr>
          <w:rFonts w:ascii="Times New Roman" w:eastAsia="맑은 고딕" w:hAnsi="Times New Roman"/>
          <w:b/>
          <w:sz w:val="22"/>
          <w:szCs w:val="22"/>
          <w:lang w:val="en-US" w:eastAsia="ko-KR"/>
        </w:rPr>
        <w:t>4</w:t>
      </w:r>
      <w:r>
        <w:rPr>
          <w:rFonts w:ascii="Times New Roman" w:eastAsia="맑은 고딕" w:hAnsi="Times New Roman"/>
          <w:b/>
          <w:sz w:val="22"/>
          <w:szCs w:val="22"/>
          <w:lang w:val="en-US" w:eastAsia="ko-KR"/>
        </w:rPr>
        <w:t xml:space="preserve">: A source cell should be able to provision the conditions on holding/releasing the connectivity with a source cell for the duration </w:t>
      </w:r>
      <w:r w:rsidR="004E0AEA">
        <w:rPr>
          <w:rFonts w:ascii="Times New Roman" w:eastAsia="맑은 고딕" w:hAnsi="Times New Roman"/>
          <w:b/>
          <w:sz w:val="22"/>
          <w:szCs w:val="22"/>
          <w:lang w:val="en-US" w:eastAsia="ko-KR"/>
        </w:rPr>
        <w:t>prior to</w:t>
      </w:r>
      <w:r>
        <w:rPr>
          <w:rFonts w:ascii="Times New Roman" w:eastAsia="맑은 고딕" w:hAnsi="Times New Roman"/>
          <w:b/>
          <w:sz w:val="22"/>
          <w:szCs w:val="22"/>
          <w:lang w:val="en-US" w:eastAsia="ko-KR"/>
        </w:rPr>
        <w:t xml:space="preserve"> handover completion</w:t>
      </w:r>
    </w:p>
    <w:p w:rsidR="00004F87" w:rsidRDefault="00004F87" w:rsidP="00004F87">
      <w:pPr>
        <w:tabs>
          <w:tab w:val="left" w:pos="1985"/>
        </w:tabs>
        <w:spacing w:after="60" w:line="288" w:lineRule="auto"/>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w:t>
      </w:r>
      <w:r w:rsidR="0049044F">
        <w:rPr>
          <w:rFonts w:ascii="Times New Roman" w:eastAsia="맑은 고딕" w:hAnsi="Times New Roman"/>
          <w:b/>
          <w:sz w:val="22"/>
          <w:szCs w:val="22"/>
          <w:lang w:val="en-US" w:eastAsia="ko-KR"/>
        </w:rPr>
        <w:t>5</w:t>
      </w:r>
      <w:r>
        <w:rPr>
          <w:rFonts w:ascii="Times New Roman" w:eastAsia="맑은 고딕" w:hAnsi="Times New Roman"/>
          <w:b/>
          <w:sz w:val="22"/>
          <w:szCs w:val="22"/>
          <w:lang w:val="en-US" w:eastAsia="ko-KR"/>
        </w:rPr>
        <w:t xml:space="preserve">: A target cell should be able to provision the conditions on holding/releasing the connectivity with a source cell for the duration after </w:t>
      </w:r>
      <w:r w:rsidR="00817D5C">
        <w:rPr>
          <w:rFonts w:ascii="Times New Roman" w:eastAsia="맑은 고딕" w:hAnsi="Times New Roman"/>
          <w:b/>
          <w:sz w:val="22"/>
          <w:szCs w:val="22"/>
          <w:lang w:val="en-US" w:eastAsia="ko-KR"/>
        </w:rPr>
        <w:t>handover completion</w:t>
      </w:r>
      <w:r>
        <w:rPr>
          <w:rFonts w:ascii="Times New Roman" w:eastAsia="맑은 고딕" w:hAnsi="Times New Roman"/>
          <w:b/>
          <w:sz w:val="22"/>
          <w:szCs w:val="22"/>
          <w:lang w:val="en-US" w:eastAsia="ko-KR"/>
        </w:rPr>
        <w:t xml:space="preserve">. </w:t>
      </w:r>
    </w:p>
    <w:p w:rsidR="002C16FF" w:rsidRDefault="004E0AEA" w:rsidP="002C16FF">
      <w:pPr>
        <w:tabs>
          <w:tab w:val="left" w:pos="1985"/>
        </w:tabs>
        <w:spacing w:after="60" w:line="288" w:lineRule="auto"/>
        <w:rPr>
          <w:rFonts w:ascii="Times New Roman" w:eastAsia="맑은 고딕" w:hAnsi="Times New Roman"/>
          <w:sz w:val="22"/>
          <w:szCs w:val="22"/>
          <w:lang w:val="en-US" w:eastAsia="ko-KR"/>
        </w:rPr>
      </w:pPr>
      <w:r w:rsidRPr="004E0AEA">
        <w:rPr>
          <w:rFonts w:ascii="Times New Roman" w:eastAsia="맑은 고딕" w:hAnsi="Times New Roman" w:hint="eastAsia"/>
          <w:sz w:val="22"/>
          <w:szCs w:val="22"/>
          <w:lang w:val="en-US" w:eastAsia="ko-KR"/>
        </w:rPr>
        <w:t xml:space="preserve">One interesting question would be whether the target cell </w:t>
      </w:r>
      <w:r w:rsidRPr="004E0AEA">
        <w:rPr>
          <w:rFonts w:ascii="Times New Roman" w:eastAsia="맑은 고딕" w:hAnsi="Times New Roman"/>
          <w:sz w:val="22"/>
          <w:szCs w:val="22"/>
          <w:lang w:val="en-US" w:eastAsia="ko-KR"/>
        </w:rPr>
        <w:t>should</w:t>
      </w:r>
      <w:r w:rsidRPr="004E0AEA">
        <w:rPr>
          <w:rFonts w:ascii="Times New Roman" w:eastAsia="맑은 고딕" w:hAnsi="Times New Roman" w:hint="eastAsia"/>
          <w:sz w:val="22"/>
          <w:szCs w:val="22"/>
          <w:lang w:val="en-US" w:eastAsia="ko-KR"/>
        </w:rPr>
        <w:t xml:space="preserve"> </w:t>
      </w:r>
      <w:r w:rsidRPr="004E0AEA">
        <w:rPr>
          <w:rFonts w:ascii="Times New Roman" w:eastAsia="맑은 고딕" w:hAnsi="Times New Roman"/>
          <w:sz w:val="22"/>
          <w:szCs w:val="22"/>
          <w:lang w:val="en-US" w:eastAsia="ko-KR"/>
        </w:rPr>
        <w:t>be allowed to provision the condition on holding/releasing the connectivity with a source cell for the duration prior to handover completion</w:t>
      </w:r>
      <w:r>
        <w:rPr>
          <w:rFonts w:ascii="Times New Roman" w:eastAsia="맑은 고딕" w:hAnsi="Times New Roman"/>
          <w:sz w:val="22"/>
          <w:szCs w:val="22"/>
          <w:lang w:val="en-US" w:eastAsia="ko-KR"/>
        </w:rPr>
        <w:t xml:space="preserve">. If that is allowed, early release of source connection may be promoted by the target. However, as long as the source cell’s control is valid, it seems more desirable for the UE to be controlled by a single node, which is now the source cell as baseline. </w:t>
      </w:r>
    </w:p>
    <w:p w:rsidR="004E0AEA" w:rsidRDefault="004E0AEA" w:rsidP="004E0AEA">
      <w:pPr>
        <w:jc w:val="left"/>
        <w:rPr>
          <w:rFonts w:ascii="Times New Roman" w:eastAsia="맑은 고딕" w:hAnsi="Times New Roman"/>
          <w:sz w:val="22"/>
          <w:szCs w:val="22"/>
          <w:u w:val="single"/>
          <w:lang w:val="en-US" w:eastAsia="ko-KR"/>
        </w:rPr>
      </w:pPr>
      <w:r>
        <w:rPr>
          <w:rFonts w:ascii="Times New Roman" w:eastAsia="맑은 고딕" w:hAnsi="Times New Roman"/>
          <w:sz w:val="22"/>
          <w:szCs w:val="22"/>
          <w:u w:val="single"/>
          <w:lang w:val="en-US" w:eastAsia="ko-KR"/>
        </w:rPr>
        <w:t xml:space="preserve">Question 2: what can be used as the conditions on holding/releasing a source cell connection? </w:t>
      </w:r>
    </w:p>
    <w:p w:rsidR="0049044F" w:rsidRDefault="00C36BE7" w:rsidP="002C16FF">
      <w:pPr>
        <w:tabs>
          <w:tab w:val="left" w:pos="1985"/>
        </w:tabs>
        <w:spacing w:after="60" w:line="288" w:lineRule="auto"/>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Until </w:t>
      </w:r>
      <w:r w:rsidR="004E0AEA">
        <w:rPr>
          <w:rFonts w:ascii="Times New Roman" w:eastAsia="맑은 고딕" w:hAnsi="Times New Roman"/>
          <w:sz w:val="22"/>
          <w:szCs w:val="22"/>
          <w:lang w:val="en-US" w:eastAsia="ko-KR"/>
        </w:rPr>
        <w:t xml:space="preserve">the moment </w:t>
      </w:r>
      <w:r>
        <w:rPr>
          <w:rFonts w:ascii="Times New Roman" w:eastAsia="맑은 고딕" w:hAnsi="Times New Roman" w:hint="eastAsia"/>
          <w:sz w:val="22"/>
          <w:szCs w:val="22"/>
          <w:lang w:val="en-US" w:eastAsia="ko-KR"/>
        </w:rPr>
        <w:t>handover completion,</w:t>
      </w:r>
      <w:r w:rsidR="009355C2">
        <w:rPr>
          <w:rFonts w:ascii="Times New Roman" w:eastAsia="맑은 고딕" w:hAnsi="Times New Roman"/>
          <w:sz w:val="22"/>
          <w:szCs w:val="22"/>
          <w:lang w:val="en-US" w:eastAsia="ko-KR"/>
        </w:rPr>
        <w:t xml:space="preserve"> </w:t>
      </w:r>
      <w:r w:rsidR="009355C2">
        <w:rPr>
          <w:rFonts w:ascii="Times New Roman" w:eastAsia="맑은 고딕" w:hAnsi="Times New Roman" w:hint="eastAsia"/>
          <w:sz w:val="22"/>
          <w:szCs w:val="22"/>
          <w:lang w:val="en-US" w:eastAsia="ko-KR"/>
        </w:rPr>
        <w:t xml:space="preserve">the source cell connection is </w:t>
      </w:r>
      <w:r w:rsidR="009355C2">
        <w:rPr>
          <w:rFonts w:ascii="Times New Roman" w:eastAsia="맑은 고딕" w:hAnsi="Times New Roman"/>
          <w:sz w:val="22"/>
          <w:szCs w:val="22"/>
          <w:lang w:val="en-US" w:eastAsia="ko-KR"/>
        </w:rPr>
        <w:t>strictly</w:t>
      </w:r>
      <w:r w:rsidR="009355C2">
        <w:rPr>
          <w:rFonts w:ascii="Times New Roman" w:eastAsia="맑은 고딕" w:hAnsi="Times New Roman" w:hint="eastAsia"/>
          <w:sz w:val="22"/>
          <w:szCs w:val="22"/>
          <w:lang w:val="en-US" w:eastAsia="ko-KR"/>
        </w:rPr>
        <w:t xml:space="preserve"> </w:t>
      </w:r>
      <w:r w:rsidR="009355C2">
        <w:rPr>
          <w:rFonts w:ascii="Times New Roman" w:eastAsia="맑은 고딕" w:hAnsi="Times New Roman"/>
          <w:sz w:val="22"/>
          <w:szCs w:val="22"/>
          <w:lang w:val="en-US" w:eastAsia="ko-KR"/>
        </w:rPr>
        <w:t xml:space="preserve">under the control of source cell, </w:t>
      </w:r>
      <w:r w:rsidR="004E0AEA">
        <w:rPr>
          <w:rFonts w:ascii="Times New Roman" w:eastAsia="맑은 고딕" w:hAnsi="Times New Roman"/>
          <w:sz w:val="22"/>
          <w:szCs w:val="22"/>
          <w:lang w:val="en-US" w:eastAsia="ko-KR"/>
        </w:rPr>
        <w:t xml:space="preserve">and therefore </w:t>
      </w:r>
      <w:r w:rsidR="009355C2">
        <w:rPr>
          <w:rFonts w:ascii="Times New Roman" w:eastAsia="맑은 고딕" w:hAnsi="Times New Roman"/>
          <w:sz w:val="22"/>
          <w:szCs w:val="22"/>
          <w:lang w:val="en-US" w:eastAsia="ko-KR"/>
        </w:rPr>
        <w:t xml:space="preserve">there is no special </w:t>
      </w:r>
      <w:r w:rsidR="004E0AEA">
        <w:rPr>
          <w:rFonts w:ascii="Times New Roman" w:eastAsia="맑은 고딕" w:hAnsi="Times New Roman"/>
          <w:sz w:val="22"/>
          <w:szCs w:val="22"/>
          <w:lang w:val="en-US" w:eastAsia="ko-KR"/>
        </w:rPr>
        <w:t xml:space="preserve">need to consider source cell release condition. So our focus is for the duration after handover completion. </w:t>
      </w:r>
    </w:p>
    <w:p w:rsidR="002C16FF" w:rsidRDefault="002C16FF" w:rsidP="002C16FF">
      <w:pPr>
        <w:tabs>
          <w:tab w:val="left" w:pos="1985"/>
        </w:tabs>
        <w:spacing w:after="60" w:line="288" w:lineRule="auto"/>
        <w:rPr>
          <w:rFonts w:ascii="Times New Roman" w:eastAsia="맑은 고딕" w:hAnsi="Times New Roman"/>
          <w:sz w:val="22"/>
          <w:szCs w:val="22"/>
          <w:lang w:val="en-US" w:eastAsia="ko-KR"/>
        </w:rPr>
      </w:pPr>
      <w:r w:rsidRPr="002C16FF">
        <w:rPr>
          <w:rFonts w:ascii="Times New Roman" w:eastAsia="맑은 고딕" w:hAnsi="Times New Roman" w:hint="eastAsia"/>
          <w:sz w:val="22"/>
          <w:szCs w:val="22"/>
          <w:lang w:val="en-US" w:eastAsia="ko-KR"/>
        </w:rPr>
        <w:t xml:space="preserve">Upon handover completion, </w:t>
      </w:r>
      <w:r w:rsidR="00C36BE7">
        <w:rPr>
          <w:rFonts w:ascii="Times New Roman" w:eastAsia="맑은 고딕" w:hAnsi="Times New Roman"/>
          <w:sz w:val="22"/>
          <w:szCs w:val="22"/>
          <w:lang w:val="en-US" w:eastAsia="ko-KR"/>
        </w:rPr>
        <w:t>it should be decide</w:t>
      </w:r>
      <w:r w:rsidR="009355C2">
        <w:rPr>
          <w:rFonts w:ascii="Times New Roman" w:eastAsia="맑은 고딕" w:hAnsi="Times New Roman"/>
          <w:sz w:val="22"/>
          <w:szCs w:val="22"/>
          <w:lang w:val="en-US" w:eastAsia="ko-KR"/>
        </w:rPr>
        <w:t xml:space="preserve">d whether the source cell connection can be further maintained or immediately released. For this decision, we note that maintaining the source cell connection is beneficial only until the source cell quality is acceptable for data transmissions. </w:t>
      </w:r>
      <w:r w:rsidR="00C36BE7">
        <w:rPr>
          <w:rFonts w:ascii="Times New Roman" w:eastAsia="맑은 고딕" w:hAnsi="Times New Roman"/>
          <w:sz w:val="22"/>
          <w:szCs w:val="22"/>
          <w:lang w:val="en-US" w:eastAsia="ko-KR"/>
        </w:rPr>
        <w:t>If the source quality is still reasonable, the packets buffered in the source cell can be transmitted via source cell</w:t>
      </w:r>
      <w:r w:rsidR="009355C2">
        <w:rPr>
          <w:rFonts w:ascii="Times New Roman" w:eastAsia="맑은 고딕" w:hAnsi="Times New Roman"/>
          <w:sz w:val="22"/>
          <w:szCs w:val="22"/>
          <w:lang w:val="en-US" w:eastAsia="ko-KR"/>
        </w:rPr>
        <w:t xml:space="preserve">, and this is beneficial in packet delay reduction as unnecessary </w:t>
      </w:r>
      <w:r w:rsidR="00C36BE7">
        <w:rPr>
          <w:rFonts w:ascii="Times New Roman" w:eastAsia="맑은 고딕" w:hAnsi="Times New Roman"/>
          <w:sz w:val="22"/>
          <w:szCs w:val="22"/>
          <w:lang w:val="en-US" w:eastAsia="ko-KR"/>
        </w:rPr>
        <w:t>packet forwarding from the source to the target</w:t>
      </w:r>
      <w:r w:rsidR="009355C2">
        <w:rPr>
          <w:rFonts w:ascii="Times New Roman" w:eastAsia="맑은 고딕" w:hAnsi="Times New Roman"/>
          <w:sz w:val="22"/>
          <w:szCs w:val="22"/>
          <w:lang w:val="en-US" w:eastAsia="ko-KR"/>
        </w:rPr>
        <w:t xml:space="preserve"> can be avoided</w:t>
      </w:r>
      <w:r w:rsidR="00C36BE7">
        <w:rPr>
          <w:rFonts w:ascii="Times New Roman" w:eastAsia="맑은 고딕" w:hAnsi="Times New Roman"/>
          <w:sz w:val="22"/>
          <w:szCs w:val="22"/>
          <w:lang w:val="en-US" w:eastAsia="ko-KR"/>
        </w:rPr>
        <w:t xml:space="preserve">. </w:t>
      </w:r>
      <w:r w:rsidR="009355C2">
        <w:rPr>
          <w:rFonts w:ascii="Times New Roman" w:eastAsia="맑은 고딕" w:hAnsi="Times New Roman"/>
          <w:sz w:val="22"/>
          <w:szCs w:val="22"/>
          <w:lang w:val="en-US" w:eastAsia="ko-KR"/>
        </w:rPr>
        <w:t xml:space="preserve">Once it is decided that the source cell is maintained after handover completion, a further decision should be made on when the source cell connection needs to be released. </w:t>
      </w:r>
      <w:r w:rsidR="00E25ECB">
        <w:rPr>
          <w:rFonts w:ascii="Times New Roman" w:eastAsia="맑은 고딕" w:hAnsi="Times New Roman"/>
          <w:sz w:val="22"/>
          <w:szCs w:val="22"/>
          <w:lang w:val="en-US" w:eastAsia="ko-KR"/>
        </w:rPr>
        <w:t xml:space="preserve">Note that when the later decision needs to be made, the UE is now under the control of the target cell. </w:t>
      </w:r>
      <w:r w:rsidR="0049044F">
        <w:rPr>
          <w:rFonts w:ascii="Times New Roman" w:eastAsia="맑은 고딕" w:hAnsi="Times New Roman"/>
          <w:sz w:val="22"/>
          <w:szCs w:val="22"/>
          <w:lang w:val="en-US" w:eastAsia="ko-KR"/>
        </w:rPr>
        <w:t xml:space="preserve">If the UE reports the source cell quality to the target, the target cell’s </w:t>
      </w:r>
      <w:r w:rsidR="0049044F">
        <w:rPr>
          <w:rFonts w:ascii="Times New Roman" w:eastAsia="맑은 고딕" w:hAnsi="Times New Roman"/>
          <w:sz w:val="22"/>
          <w:szCs w:val="22"/>
          <w:lang w:val="en-US" w:eastAsia="ko-KR"/>
        </w:rPr>
        <w:lastRenderedPageBreak/>
        <w:t xml:space="preserve">decision would be assisted, and in this case if only L3 measurements are sufficient, this report can be triggered by normal measurement report configuration. </w:t>
      </w:r>
      <w:r w:rsidR="009355C2">
        <w:rPr>
          <w:rFonts w:ascii="Times New Roman" w:eastAsia="맑은 고딕" w:hAnsi="Times New Roman"/>
          <w:sz w:val="22"/>
          <w:szCs w:val="22"/>
          <w:lang w:val="en-US" w:eastAsia="ko-KR"/>
        </w:rPr>
        <w:t xml:space="preserve">On the other hand, if the source cell quality is not acceptable upon handover completion, the source cell connection may had better be released immediately so that the buffered packets and new incoming packets are transmitted on the target cell. </w:t>
      </w:r>
      <w:r w:rsidR="0049044F">
        <w:rPr>
          <w:rFonts w:ascii="Times New Roman" w:eastAsia="맑은 고딕" w:hAnsi="Times New Roman"/>
          <w:sz w:val="22"/>
          <w:szCs w:val="22"/>
          <w:lang w:val="en-US" w:eastAsia="ko-KR"/>
        </w:rPr>
        <w:t xml:space="preserve">To assist this decision by the target, we may consider reporting the source cell quality in the handover complete message. </w:t>
      </w:r>
    </w:p>
    <w:p w:rsidR="002C16FF" w:rsidRDefault="002C16FF" w:rsidP="002C16FF">
      <w:pPr>
        <w:tabs>
          <w:tab w:val="left" w:pos="1985"/>
        </w:tabs>
        <w:spacing w:after="60" w:line="288" w:lineRule="auto"/>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w:t>
      </w:r>
      <w:r w:rsidR="0049044F">
        <w:rPr>
          <w:rFonts w:ascii="Times New Roman" w:eastAsia="맑은 고딕" w:hAnsi="Times New Roman"/>
          <w:b/>
          <w:sz w:val="22"/>
          <w:szCs w:val="22"/>
          <w:lang w:val="en-US" w:eastAsia="ko-KR"/>
        </w:rPr>
        <w:t>6</w:t>
      </w:r>
      <w:r>
        <w:rPr>
          <w:rFonts w:ascii="Times New Roman" w:eastAsia="맑은 고딕" w:hAnsi="Times New Roman"/>
          <w:b/>
          <w:sz w:val="22"/>
          <w:szCs w:val="22"/>
          <w:lang w:val="en-US" w:eastAsia="ko-KR"/>
        </w:rPr>
        <w:t>: The quality of a serving cell can be considered as the conditions for the control on holding/releasing the connectivity with the source cell</w:t>
      </w:r>
      <w:r w:rsidR="0049044F">
        <w:rPr>
          <w:rFonts w:ascii="Times New Roman" w:eastAsia="맑은 고딕" w:hAnsi="Times New Roman"/>
          <w:b/>
          <w:sz w:val="22"/>
          <w:szCs w:val="22"/>
          <w:lang w:val="en-US" w:eastAsia="ko-KR"/>
        </w:rPr>
        <w:t>.</w:t>
      </w:r>
      <w:r>
        <w:rPr>
          <w:rFonts w:ascii="Times New Roman" w:eastAsia="맑은 고딕" w:hAnsi="Times New Roman"/>
          <w:b/>
          <w:sz w:val="22"/>
          <w:szCs w:val="22"/>
          <w:lang w:val="en-US" w:eastAsia="ko-KR"/>
        </w:rPr>
        <w:t xml:space="preserve"> </w:t>
      </w:r>
    </w:p>
    <w:p w:rsidR="00290EB7" w:rsidRDefault="00290EB7" w:rsidP="009952A0">
      <w:pPr>
        <w:jc w:val="left"/>
        <w:rPr>
          <w:rFonts w:ascii="Times New Roman" w:eastAsia="맑은 고딕" w:hAnsi="Times New Roman"/>
          <w:sz w:val="22"/>
          <w:szCs w:val="22"/>
          <w:lang w:val="en-US" w:eastAsia="ko-KR"/>
        </w:rPr>
      </w:pPr>
    </w:p>
    <w:p w:rsidR="008C10C3" w:rsidRDefault="008C10C3" w:rsidP="008C10C3">
      <w:pPr>
        <w:pStyle w:val="1"/>
      </w:pPr>
      <w:bookmarkStart w:id="6" w:name="_Toc450908196"/>
      <w:bookmarkStart w:id="7" w:name="_In-sequence_SDU_delivery"/>
      <w:bookmarkEnd w:id="6"/>
      <w:bookmarkEnd w:id="7"/>
      <w:r>
        <w:t>Proposal</w:t>
      </w:r>
    </w:p>
    <w:p w:rsidR="0049044F" w:rsidRDefault="0049044F" w:rsidP="0049044F">
      <w:pPr>
        <w:jc w:val="left"/>
        <w:rPr>
          <w:rFonts w:ascii="Times New Roman" w:eastAsia="맑은 고딕" w:hAnsi="Times New Roman"/>
          <w:sz w:val="22"/>
          <w:szCs w:val="22"/>
          <w:lang w:val="en-US" w:eastAsia="ko-KR"/>
        </w:rPr>
      </w:pPr>
      <w:r w:rsidRPr="00625FD3">
        <w:rPr>
          <w:rFonts w:ascii="Times New Roman" w:eastAsia="맑은 고딕" w:hAnsi="Times New Roman" w:hint="eastAsia"/>
          <w:sz w:val="22"/>
          <w:szCs w:val="22"/>
          <w:lang w:val="en-US" w:eastAsia="ko-KR"/>
        </w:rPr>
        <w:t xml:space="preserve">This paper </w:t>
      </w:r>
      <w:r w:rsidRPr="00625FD3">
        <w:rPr>
          <w:rFonts w:ascii="Times New Roman" w:eastAsia="맑은 고딕" w:hAnsi="Times New Roman"/>
          <w:sz w:val="22"/>
          <w:szCs w:val="22"/>
          <w:lang w:val="en-US" w:eastAsia="ko-KR"/>
        </w:rPr>
        <w:t>discuss</w:t>
      </w:r>
      <w:r>
        <w:rPr>
          <w:rFonts w:ascii="Times New Roman" w:eastAsia="맑은 고딕" w:hAnsi="Times New Roman"/>
          <w:sz w:val="22"/>
          <w:szCs w:val="22"/>
          <w:lang w:val="en-US" w:eastAsia="ko-KR"/>
        </w:rPr>
        <w:t>es</w:t>
      </w:r>
      <w:r w:rsidRPr="00625FD3">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the issue of source connection and makes the following proposals.  </w:t>
      </w:r>
    </w:p>
    <w:p w:rsidR="00D610B0" w:rsidRPr="00625FD3" w:rsidRDefault="00D610B0" w:rsidP="0049044F">
      <w:pPr>
        <w:jc w:val="left"/>
        <w:rPr>
          <w:rFonts w:ascii="Times New Roman" w:eastAsia="맑은 고딕" w:hAnsi="Times New Roman"/>
          <w:sz w:val="22"/>
          <w:szCs w:val="22"/>
          <w:lang w:val="en-US" w:eastAsia="ko-KR"/>
        </w:rPr>
      </w:pPr>
    </w:p>
    <w:p w:rsidR="007D2DC8" w:rsidRPr="00F74E47" w:rsidRDefault="00F74E47" w:rsidP="008C10C3">
      <w:pPr>
        <w:tabs>
          <w:tab w:val="left" w:pos="1985"/>
        </w:tabs>
        <w:spacing w:after="60" w:line="288" w:lineRule="auto"/>
        <w:rPr>
          <w:rFonts w:ascii="Times New Roman" w:eastAsia="맑은 고딕" w:hAnsi="Times New Roman"/>
          <w:b/>
          <w:sz w:val="22"/>
          <w:szCs w:val="22"/>
          <w:u w:val="single"/>
          <w:lang w:val="en-US" w:eastAsia="ko-KR"/>
        </w:rPr>
      </w:pPr>
      <w:r w:rsidRPr="00F74E47">
        <w:rPr>
          <w:rFonts w:ascii="Times New Roman" w:eastAsia="맑은 고딕" w:hAnsi="Times New Roman" w:hint="eastAsia"/>
          <w:b/>
          <w:sz w:val="22"/>
          <w:szCs w:val="22"/>
          <w:u w:val="single"/>
          <w:lang w:val="en-US" w:eastAsia="ko-KR"/>
        </w:rPr>
        <w:t>RRC message transmission</w:t>
      </w:r>
    </w:p>
    <w:p w:rsidR="0049044F" w:rsidRPr="0032657B" w:rsidRDefault="0049044F" w:rsidP="0049044F">
      <w:pPr>
        <w:rPr>
          <w:rFonts w:ascii="Times New Roman" w:eastAsia="맑은 고딕" w:hAnsi="Times New Roman"/>
          <w:b/>
          <w:sz w:val="22"/>
          <w:szCs w:val="22"/>
          <w:lang w:val="en-US" w:eastAsia="ko-KR"/>
        </w:rPr>
      </w:pPr>
      <w:r w:rsidRPr="0032657B">
        <w:rPr>
          <w:rFonts w:ascii="Times New Roman" w:eastAsia="맑은 고딕" w:hAnsi="Times New Roman"/>
          <w:b/>
          <w:sz w:val="22"/>
          <w:szCs w:val="22"/>
          <w:lang w:val="en-US" w:eastAsia="ko-KR"/>
        </w:rPr>
        <w:t xml:space="preserve">Proposal 0: Until handover completion, the UE can only send/receive </w:t>
      </w:r>
      <w:r w:rsidRPr="0032657B">
        <w:rPr>
          <w:rFonts w:ascii="Times New Roman" w:eastAsia="맑은 고딕" w:hAnsi="Times New Roman"/>
          <w:b/>
          <w:i/>
          <w:sz w:val="22"/>
          <w:szCs w:val="22"/>
          <w:lang w:val="en-US" w:eastAsia="ko-KR"/>
        </w:rPr>
        <w:t>source</w:t>
      </w:r>
      <w:r w:rsidRPr="0032657B">
        <w:rPr>
          <w:rFonts w:ascii="Times New Roman" w:eastAsia="맑은 고딕" w:hAnsi="Times New Roman"/>
          <w:b/>
          <w:sz w:val="22"/>
          <w:szCs w:val="22"/>
          <w:lang w:val="en-US" w:eastAsia="ko-KR"/>
        </w:rPr>
        <w:t xml:space="preserve"> RRC messages on a source cell. </w:t>
      </w:r>
    </w:p>
    <w:p w:rsidR="0049044F" w:rsidRPr="00724A62" w:rsidRDefault="0049044F" w:rsidP="0049044F">
      <w:pPr>
        <w:rPr>
          <w:rFonts w:ascii="Times New Roman" w:eastAsia="맑은 고딕" w:hAnsi="Times New Roman"/>
          <w:i/>
          <w:sz w:val="22"/>
          <w:szCs w:val="22"/>
          <w:lang w:val="en-US" w:eastAsia="ko-KR"/>
        </w:rPr>
      </w:pPr>
      <w:r w:rsidRPr="00724A62">
        <w:rPr>
          <w:rFonts w:ascii="Times New Roman" w:eastAsia="맑은 고딕" w:hAnsi="Times New Roman"/>
          <w:i/>
          <w:sz w:val="22"/>
          <w:szCs w:val="22"/>
          <w:lang w:val="en-US" w:eastAsia="ko-KR"/>
        </w:rPr>
        <w:t>FFS whether the UE may receive source RRC messages on a target cell until handover completion.</w:t>
      </w:r>
    </w:p>
    <w:p w:rsidR="0049044F" w:rsidRPr="0032657B" w:rsidRDefault="0049044F" w:rsidP="0049044F">
      <w:pPr>
        <w:jc w:val="left"/>
        <w:rPr>
          <w:rFonts w:ascii="Times New Roman" w:eastAsia="맑은 고딕" w:hAnsi="Times New Roman"/>
          <w:b/>
          <w:sz w:val="22"/>
          <w:szCs w:val="22"/>
          <w:lang w:val="en-US" w:eastAsia="ko-KR"/>
        </w:rPr>
      </w:pPr>
      <w:r w:rsidRPr="0032657B">
        <w:rPr>
          <w:rFonts w:ascii="Times New Roman" w:eastAsia="맑은 고딕" w:hAnsi="Times New Roman" w:hint="eastAsia"/>
          <w:b/>
          <w:sz w:val="22"/>
          <w:szCs w:val="22"/>
          <w:lang w:val="en-US" w:eastAsia="ko-KR"/>
        </w:rPr>
        <w:t>Proposal</w:t>
      </w:r>
      <w:r w:rsidRPr="0032657B">
        <w:rPr>
          <w:rFonts w:ascii="Times New Roman" w:eastAsia="맑은 고딕" w:hAnsi="Times New Roman"/>
          <w:b/>
          <w:sz w:val="22"/>
          <w:szCs w:val="22"/>
          <w:lang w:val="en-US" w:eastAsia="ko-KR"/>
        </w:rPr>
        <w:t xml:space="preserve"> 1</w:t>
      </w:r>
      <w:r w:rsidRPr="0032657B">
        <w:rPr>
          <w:rFonts w:ascii="Times New Roman" w:eastAsia="맑은 고딕" w:hAnsi="Times New Roman" w:hint="eastAsia"/>
          <w:b/>
          <w:sz w:val="22"/>
          <w:szCs w:val="22"/>
          <w:lang w:val="en-US" w:eastAsia="ko-KR"/>
        </w:rPr>
        <w:t xml:space="preserve">: </w:t>
      </w:r>
      <w:r w:rsidRPr="0032657B">
        <w:rPr>
          <w:rFonts w:ascii="Times New Roman" w:eastAsia="맑은 고딕" w:hAnsi="Times New Roman"/>
          <w:b/>
          <w:sz w:val="22"/>
          <w:szCs w:val="22"/>
          <w:lang w:val="en-US" w:eastAsia="ko-KR"/>
        </w:rPr>
        <w:t xml:space="preserve">After handover completion, </w:t>
      </w:r>
      <w:r w:rsidRPr="0032657B">
        <w:rPr>
          <w:rFonts w:ascii="Times New Roman" w:eastAsia="맑은 고딕" w:hAnsi="Times New Roman" w:hint="eastAsia"/>
          <w:b/>
          <w:sz w:val="22"/>
          <w:szCs w:val="22"/>
          <w:lang w:val="en-US" w:eastAsia="ko-KR"/>
        </w:rPr>
        <w:t xml:space="preserve">the UE cannot send/receive </w:t>
      </w:r>
      <w:r w:rsidRPr="0032657B">
        <w:rPr>
          <w:rFonts w:ascii="Times New Roman" w:eastAsia="맑은 고딕" w:hAnsi="Times New Roman" w:hint="eastAsia"/>
          <w:b/>
          <w:i/>
          <w:sz w:val="22"/>
          <w:szCs w:val="22"/>
          <w:lang w:val="en-US" w:eastAsia="ko-KR"/>
        </w:rPr>
        <w:t>source</w:t>
      </w:r>
      <w:r w:rsidRPr="0032657B">
        <w:rPr>
          <w:rFonts w:ascii="Times New Roman" w:eastAsia="맑은 고딕" w:hAnsi="Times New Roman" w:hint="eastAsia"/>
          <w:b/>
          <w:sz w:val="22"/>
          <w:szCs w:val="22"/>
          <w:lang w:val="en-US" w:eastAsia="ko-KR"/>
        </w:rPr>
        <w:t xml:space="preserve"> RRC</w:t>
      </w:r>
      <w:r w:rsidRPr="0032657B">
        <w:rPr>
          <w:rFonts w:ascii="Times New Roman" w:eastAsia="맑은 고딕" w:hAnsi="Times New Roman"/>
          <w:b/>
          <w:sz w:val="22"/>
          <w:szCs w:val="22"/>
          <w:lang w:val="en-US" w:eastAsia="ko-KR"/>
        </w:rPr>
        <w:t xml:space="preserve"> message. </w:t>
      </w:r>
    </w:p>
    <w:p w:rsidR="0049044F" w:rsidRDefault="0049044F" w:rsidP="0049044F">
      <w:pPr>
        <w:jc w:val="left"/>
        <w:rPr>
          <w:rFonts w:ascii="Times New Roman" w:eastAsia="맑은 고딕" w:hAnsi="Times New Roman"/>
          <w:b/>
          <w:sz w:val="22"/>
          <w:szCs w:val="22"/>
          <w:lang w:val="en-US" w:eastAsia="ko-KR"/>
        </w:rPr>
      </w:pPr>
      <w:r w:rsidRPr="0032657B">
        <w:rPr>
          <w:rFonts w:ascii="Times New Roman" w:eastAsia="맑은 고딕" w:hAnsi="Times New Roman"/>
          <w:b/>
          <w:sz w:val="22"/>
          <w:szCs w:val="22"/>
          <w:lang w:val="en-US" w:eastAsia="ko-KR"/>
        </w:rPr>
        <w:t>Proposal 2: After handover completion, the UE may</w:t>
      </w:r>
      <w:r w:rsidR="00F00BE0">
        <w:rPr>
          <w:rFonts w:ascii="Times New Roman" w:eastAsia="맑은 고딕" w:hAnsi="Times New Roman"/>
          <w:b/>
          <w:sz w:val="22"/>
          <w:szCs w:val="22"/>
          <w:lang w:val="en-US" w:eastAsia="ko-KR"/>
        </w:rPr>
        <w:t xml:space="preserve"> send/</w:t>
      </w:r>
      <w:r w:rsidRPr="0032657B">
        <w:rPr>
          <w:rFonts w:ascii="Times New Roman" w:eastAsia="맑은 고딕" w:hAnsi="Times New Roman"/>
          <w:b/>
          <w:sz w:val="22"/>
          <w:szCs w:val="22"/>
          <w:lang w:val="en-US" w:eastAsia="ko-KR"/>
        </w:rPr>
        <w:t xml:space="preserve">receive duplicate </w:t>
      </w:r>
      <w:r w:rsidRPr="0032657B">
        <w:rPr>
          <w:rFonts w:ascii="Times New Roman" w:eastAsia="맑은 고딕" w:hAnsi="Times New Roman"/>
          <w:b/>
          <w:i/>
          <w:sz w:val="22"/>
          <w:szCs w:val="22"/>
          <w:lang w:val="en-US" w:eastAsia="ko-KR"/>
        </w:rPr>
        <w:t xml:space="preserve">target </w:t>
      </w:r>
      <w:r w:rsidRPr="0032657B">
        <w:rPr>
          <w:rFonts w:ascii="Times New Roman" w:eastAsia="맑은 고딕" w:hAnsi="Times New Roman"/>
          <w:b/>
          <w:sz w:val="22"/>
          <w:szCs w:val="22"/>
          <w:lang w:val="en-US" w:eastAsia="ko-KR"/>
        </w:rPr>
        <w:t xml:space="preserve">RRC messages on a source cell, </w:t>
      </w:r>
      <w:r w:rsidR="00F00BE0">
        <w:rPr>
          <w:rFonts w:ascii="Times New Roman" w:eastAsia="맑은 고딕" w:hAnsi="Times New Roman"/>
          <w:b/>
          <w:sz w:val="22"/>
          <w:szCs w:val="22"/>
          <w:lang w:val="en-US" w:eastAsia="ko-KR"/>
        </w:rPr>
        <w:t>while it may send/</w:t>
      </w:r>
      <w:r w:rsidRPr="0032657B">
        <w:rPr>
          <w:rFonts w:ascii="Times New Roman" w:eastAsia="맑은 고딕" w:hAnsi="Times New Roman"/>
          <w:b/>
          <w:sz w:val="22"/>
          <w:szCs w:val="22"/>
          <w:lang w:val="en-US" w:eastAsia="ko-KR"/>
        </w:rPr>
        <w:t>receiv</w:t>
      </w:r>
      <w:r w:rsidR="00F00BE0">
        <w:rPr>
          <w:rFonts w:ascii="Times New Roman" w:eastAsia="맑은 고딕" w:hAnsi="Times New Roman"/>
          <w:b/>
          <w:sz w:val="22"/>
          <w:szCs w:val="22"/>
          <w:lang w:val="en-US" w:eastAsia="ko-KR"/>
        </w:rPr>
        <w:t>e</w:t>
      </w:r>
      <w:r w:rsidRPr="0032657B">
        <w:rPr>
          <w:rFonts w:ascii="Times New Roman" w:eastAsia="맑은 고딕" w:hAnsi="Times New Roman"/>
          <w:b/>
          <w:sz w:val="22"/>
          <w:szCs w:val="22"/>
          <w:lang w:val="en-US" w:eastAsia="ko-KR"/>
        </w:rPr>
        <w:t xml:space="preserve"> target RRC messages on a target as normally.  </w:t>
      </w:r>
    </w:p>
    <w:p w:rsidR="00F74E47" w:rsidRDefault="00F74E47" w:rsidP="0049044F">
      <w:pPr>
        <w:jc w:val="left"/>
        <w:rPr>
          <w:rFonts w:ascii="Times New Roman" w:eastAsia="맑은 고딕" w:hAnsi="Times New Roman"/>
          <w:b/>
          <w:sz w:val="22"/>
          <w:szCs w:val="22"/>
          <w:lang w:val="en-US" w:eastAsia="ko-KR"/>
        </w:rPr>
      </w:pPr>
    </w:p>
    <w:p w:rsidR="00F74E47" w:rsidRPr="00D610B0" w:rsidRDefault="00F74E47" w:rsidP="0049044F">
      <w:pPr>
        <w:jc w:val="left"/>
        <w:rPr>
          <w:rFonts w:ascii="Times New Roman" w:eastAsia="맑은 고딕" w:hAnsi="Times New Roman"/>
          <w:b/>
          <w:sz w:val="22"/>
          <w:szCs w:val="22"/>
          <w:u w:val="single"/>
          <w:lang w:val="en-US" w:eastAsia="ko-KR"/>
        </w:rPr>
      </w:pPr>
      <w:r w:rsidRPr="00D610B0">
        <w:rPr>
          <w:rFonts w:ascii="Times New Roman" w:eastAsia="맑은 고딕" w:hAnsi="Times New Roman"/>
          <w:b/>
          <w:sz w:val="22"/>
          <w:szCs w:val="22"/>
          <w:u w:val="single"/>
          <w:lang w:val="en-US" w:eastAsia="ko-KR"/>
        </w:rPr>
        <w:t>Source cell connection</w:t>
      </w:r>
      <w:r w:rsidR="00D610B0">
        <w:rPr>
          <w:rFonts w:ascii="Times New Roman" w:eastAsia="맑은 고딕" w:hAnsi="Times New Roman"/>
          <w:b/>
          <w:sz w:val="22"/>
          <w:szCs w:val="22"/>
          <w:u w:val="single"/>
          <w:lang w:val="en-US" w:eastAsia="ko-KR"/>
        </w:rPr>
        <w:t xml:space="preserve"> control </w:t>
      </w:r>
    </w:p>
    <w:p w:rsidR="0049044F" w:rsidRDefault="0049044F" w:rsidP="0049044F">
      <w:pPr>
        <w:jc w:val="left"/>
        <w:rPr>
          <w:rFonts w:ascii="Times New Roman" w:eastAsia="맑은 고딕" w:hAnsi="Times New Roman"/>
          <w:b/>
          <w:sz w:val="22"/>
          <w:szCs w:val="22"/>
          <w:lang w:val="en-US" w:eastAsia="ko-KR"/>
        </w:rPr>
      </w:pPr>
      <w:r w:rsidRPr="00817D5C">
        <w:rPr>
          <w:rFonts w:ascii="Times New Roman" w:eastAsia="맑은 고딕" w:hAnsi="Times New Roman"/>
          <w:b/>
          <w:sz w:val="22"/>
          <w:szCs w:val="22"/>
          <w:lang w:val="en-US" w:eastAsia="ko-KR"/>
        </w:rPr>
        <w:t xml:space="preserve">Proposal 3: Take explicit </w:t>
      </w:r>
      <w:r>
        <w:rPr>
          <w:rFonts w:ascii="Times New Roman" w:eastAsia="맑은 고딕" w:hAnsi="Times New Roman"/>
          <w:b/>
          <w:sz w:val="22"/>
          <w:szCs w:val="22"/>
          <w:lang w:val="en-US" w:eastAsia="ko-KR"/>
        </w:rPr>
        <w:t xml:space="preserve">source </w:t>
      </w:r>
      <w:r w:rsidRPr="00817D5C">
        <w:rPr>
          <w:rFonts w:ascii="Times New Roman" w:eastAsia="맑은 고딕" w:hAnsi="Times New Roman"/>
          <w:b/>
          <w:sz w:val="22"/>
          <w:szCs w:val="22"/>
          <w:lang w:val="en-US" w:eastAsia="ko-KR"/>
        </w:rPr>
        <w:t>release options as baseline.</w:t>
      </w:r>
    </w:p>
    <w:p w:rsidR="0049044F" w:rsidRDefault="0049044F" w:rsidP="0049044F">
      <w:pPr>
        <w:tabs>
          <w:tab w:val="left" w:pos="1985"/>
        </w:tabs>
        <w:spacing w:after="60" w:line="288" w:lineRule="auto"/>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A source cell should be able to provision the conditions on holding/releasing the connectivity with a source cell for the duration prior to handover completion</w:t>
      </w:r>
    </w:p>
    <w:p w:rsidR="0049044F" w:rsidRDefault="0049044F" w:rsidP="0049044F">
      <w:pPr>
        <w:tabs>
          <w:tab w:val="left" w:pos="1985"/>
        </w:tabs>
        <w:spacing w:after="60" w:line="288" w:lineRule="auto"/>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5: A target cell should be able to provision the conditions on holding/releasing the connectivity with a source cell for the duration after handover completion. </w:t>
      </w:r>
    </w:p>
    <w:p w:rsidR="0049044F" w:rsidRDefault="0049044F" w:rsidP="0049044F">
      <w:pPr>
        <w:tabs>
          <w:tab w:val="left" w:pos="1985"/>
        </w:tabs>
        <w:spacing w:after="60" w:line="288" w:lineRule="auto"/>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6: The quality of a serving cell can be considered as the conditions for the control on holding/releasing the connectivity with the source cell. </w:t>
      </w:r>
    </w:p>
    <w:p w:rsidR="00BE3EC0" w:rsidRPr="0049044F" w:rsidRDefault="00BE3EC0" w:rsidP="008C10C3">
      <w:pPr>
        <w:tabs>
          <w:tab w:val="left" w:pos="1985"/>
        </w:tabs>
        <w:spacing w:after="60" w:line="288" w:lineRule="auto"/>
        <w:rPr>
          <w:rFonts w:ascii="Times New Roman" w:eastAsia="맑은 고딕" w:hAnsi="Times New Roman"/>
          <w:b/>
          <w:sz w:val="22"/>
          <w:szCs w:val="22"/>
          <w:lang w:val="en-US" w:eastAsia="ko-KR"/>
        </w:rPr>
      </w:pPr>
    </w:p>
    <w:p w:rsidR="00466983" w:rsidRPr="007D2DC8" w:rsidRDefault="00466983" w:rsidP="008C10C3">
      <w:pPr>
        <w:tabs>
          <w:tab w:val="left" w:pos="1985"/>
        </w:tabs>
        <w:spacing w:after="60" w:line="288" w:lineRule="auto"/>
        <w:rPr>
          <w:rFonts w:ascii="Times New Roman" w:eastAsia="맑은 고딕" w:hAnsi="Times New Roman"/>
          <w:b/>
          <w:sz w:val="22"/>
          <w:szCs w:val="22"/>
          <w:lang w:val="en-US" w:eastAsia="ko-KR"/>
        </w:rPr>
      </w:pPr>
    </w:p>
    <w:p w:rsidR="00065B45" w:rsidRDefault="00065B45" w:rsidP="008C10C3">
      <w:pPr>
        <w:tabs>
          <w:tab w:val="left" w:pos="1985"/>
        </w:tabs>
        <w:spacing w:after="60" w:line="288" w:lineRule="auto"/>
        <w:rPr>
          <w:rFonts w:ascii="Times New Roman" w:eastAsia="맑은 고딕" w:hAnsi="Times New Roman"/>
          <w:b/>
          <w:sz w:val="22"/>
          <w:szCs w:val="22"/>
          <w:lang w:val="en-US" w:eastAsia="ko-KR"/>
        </w:rPr>
      </w:pPr>
    </w:p>
    <w:p w:rsidR="00065B45" w:rsidRDefault="00065B45" w:rsidP="008C10C3">
      <w:pPr>
        <w:tabs>
          <w:tab w:val="left" w:pos="1985"/>
        </w:tabs>
        <w:spacing w:after="60" w:line="288" w:lineRule="auto"/>
        <w:rPr>
          <w:rFonts w:ascii="Times New Roman" w:eastAsia="맑은 고딕" w:hAnsi="Times New Roman"/>
          <w:b/>
          <w:sz w:val="22"/>
          <w:szCs w:val="22"/>
          <w:lang w:val="en-US" w:eastAsia="ko-KR"/>
        </w:rPr>
      </w:pPr>
    </w:p>
    <w:sectPr w:rsidR="00065B45">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2DA" w:rsidRDefault="006D02DA">
      <w:pPr>
        <w:spacing w:after="0"/>
      </w:pPr>
      <w:r>
        <w:separator/>
      </w:r>
    </w:p>
  </w:endnote>
  <w:endnote w:type="continuationSeparator" w:id="0">
    <w:p w:rsidR="006D02DA" w:rsidRDefault="006D0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6D02DA">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2DA" w:rsidRDefault="006D02DA">
      <w:pPr>
        <w:spacing w:after="0"/>
      </w:pPr>
      <w:r>
        <w:separator/>
      </w:r>
    </w:p>
  </w:footnote>
  <w:footnote w:type="continuationSeparator" w:id="0">
    <w:p w:rsidR="006D02DA" w:rsidRDefault="006D02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F74919"/>
    <w:multiLevelType w:val="hybridMultilevel"/>
    <w:tmpl w:val="79B244E4"/>
    <w:lvl w:ilvl="0" w:tplc="2EEA2AF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0"/>
  </w:num>
  <w:num w:numId="5">
    <w:abstractNumId w:val="12"/>
  </w:num>
  <w:num w:numId="6">
    <w:abstractNumId w:val="6"/>
  </w:num>
  <w:num w:numId="7">
    <w:abstractNumId w:val="9"/>
  </w:num>
  <w:num w:numId="8">
    <w:abstractNumId w:val="4"/>
  </w:num>
  <w:num w:numId="9">
    <w:abstractNumId w:val="7"/>
  </w:num>
  <w:num w:numId="10">
    <w:abstractNumId w:val="3"/>
  </w:num>
  <w:num w:numId="11">
    <w:abstractNumId w:val="11"/>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4F87"/>
    <w:rsid w:val="00006F0F"/>
    <w:rsid w:val="00022BF0"/>
    <w:rsid w:val="0004197C"/>
    <w:rsid w:val="00047728"/>
    <w:rsid w:val="0006221C"/>
    <w:rsid w:val="00065B45"/>
    <w:rsid w:val="000819E8"/>
    <w:rsid w:val="00083ABA"/>
    <w:rsid w:val="00094E5F"/>
    <w:rsid w:val="000D7090"/>
    <w:rsid w:val="000E715E"/>
    <w:rsid w:val="000F0D23"/>
    <w:rsid w:val="00106C02"/>
    <w:rsid w:val="00131637"/>
    <w:rsid w:val="001539C9"/>
    <w:rsid w:val="001600D4"/>
    <w:rsid w:val="001652AF"/>
    <w:rsid w:val="00174234"/>
    <w:rsid w:val="001A7E0A"/>
    <w:rsid w:val="001D0DAD"/>
    <w:rsid w:val="001E6FE6"/>
    <w:rsid w:val="001F64E0"/>
    <w:rsid w:val="002254F8"/>
    <w:rsid w:val="0025422F"/>
    <w:rsid w:val="00262106"/>
    <w:rsid w:val="002719B0"/>
    <w:rsid w:val="00272580"/>
    <w:rsid w:val="00290EB7"/>
    <w:rsid w:val="002925FD"/>
    <w:rsid w:val="002A12D3"/>
    <w:rsid w:val="002A7473"/>
    <w:rsid w:val="002B7E5A"/>
    <w:rsid w:val="002C051B"/>
    <w:rsid w:val="002C16FF"/>
    <w:rsid w:val="002C3C46"/>
    <w:rsid w:val="002C4A5E"/>
    <w:rsid w:val="002E233C"/>
    <w:rsid w:val="0032657B"/>
    <w:rsid w:val="00346862"/>
    <w:rsid w:val="0034772A"/>
    <w:rsid w:val="003516A5"/>
    <w:rsid w:val="003529DD"/>
    <w:rsid w:val="003620EB"/>
    <w:rsid w:val="003751A5"/>
    <w:rsid w:val="0039141E"/>
    <w:rsid w:val="003A45EB"/>
    <w:rsid w:val="003A7AAD"/>
    <w:rsid w:val="003C161C"/>
    <w:rsid w:val="003D3BFF"/>
    <w:rsid w:val="003E14FB"/>
    <w:rsid w:val="003F59B7"/>
    <w:rsid w:val="004004E1"/>
    <w:rsid w:val="00407C34"/>
    <w:rsid w:val="00443F50"/>
    <w:rsid w:val="00444838"/>
    <w:rsid w:val="0045512E"/>
    <w:rsid w:val="00462BA2"/>
    <w:rsid w:val="00466983"/>
    <w:rsid w:val="0049044F"/>
    <w:rsid w:val="004A777D"/>
    <w:rsid w:val="004B09DA"/>
    <w:rsid w:val="004C6A82"/>
    <w:rsid w:val="004E0AEA"/>
    <w:rsid w:val="004E7AE7"/>
    <w:rsid w:val="004F15DE"/>
    <w:rsid w:val="004F407A"/>
    <w:rsid w:val="00553437"/>
    <w:rsid w:val="005573D3"/>
    <w:rsid w:val="0056496F"/>
    <w:rsid w:val="00605675"/>
    <w:rsid w:val="00616447"/>
    <w:rsid w:val="00625FD3"/>
    <w:rsid w:val="00627DFB"/>
    <w:rsid w:val="00636314"/>
    <w:rsid w:val="0063635F"/>
    <w:rsid w:val="00637F36"/>
    <w:rsid w:val="00642584"/>
    <w:rsid w:val="006444DB"/>
    <w:rsid w:val="00651982"/>
    <w:rsid w:val="00660E95"/>
    <w:rsid w:val="00672582"/>
    <w:rsid w:val="0068434D"/>
    <w:rsid w:val="00693986"/>
    <w:rsid w:val="00696C57"/>
    <w:rsid w:val="006A3AEB"/>
    <w:rsid w:val="006D02DA"/>
    <w:rsid w:val="006D6BC5"/>
    <w:rsid w:val="006D6D34"/>
    <w:rsid w:val="006F55B7"/>
    <w:rsid w:val="00724A62"/>
    <w:rsid w:val="0073717E"/>
    <w:rsid w:val="00740EB9"/>
    <w:rsid w:val="00744066"/>
    <w:rsid w:val="00763091"/>
    <w:rsid w:val="007640FC"/>
    <w:rsid w:val="00772851"/>
    <w:rsid w:val="00772BC1"/>
    <w:rsid w:val="007D2DC8"/>
    <w:rsid w:val="0081284E"/>
    <w:rsid w:val="00813B09"/>
    <w:rsid w:val="00815C9B"/>
    <w:rsid w:val="00817D5C"/>
    <w:rsid w:val="00843061"/>
    <w:rsid w:val="00845CC2"/>
    <w:rsid w:val="00873A44"/>
    <w:rsid w:val="008C10C3"/>
    <w:rsid w:val="008C534E"/>
    <w:rsid w:val="008E5D5C"/>
    <w:rsid w:val="008F0CF1"/>
    <w:rsid w:val="008F2607"/>
    <w:rsid w:val="00934B9F"/>
    <w:rsid w:val="009355C2"/>
    <w:rsid w:val="00936DD3"/>
    <w:rsid w:val="00936FDC"/>
    <w:rsid w:val="00945392"/>
    <w:rsid w:val="009832C1"/>
    <w:rsid w:val="00984DDB"/>
    <w:rsid w:val="009952A0"/>
    <w:rsid w:val="009A6FD2"/>
    <w:rsid w:val="009B1312"/>
    <w:rsid w:val="009C50A8"/>
    <w:rsid w:val="009D3ACB"/>
    <w:rsid w:val="009E158C"/>
    <w:rsid w:val="009F0FC8"/>
    <w:rsid w:val="009F7ED8"/>
    <w:rsid w:val="00A07CEB"/>
    <w:rsid w:val="00A1332D"/>
    <w:rsid w:val="00A36BF8"/>
    <w:rsid w:val="00A84A49"/>
    <w:rsid w:val="00AE793A"/>
    <w:rsid w:val="00AF2EE0"/>
    <w:rsid w:val="00B028EA"/>
    <w:rsid w:val="00B03FEB"/>
    <w:rsid w:val="00B063F4"/>
    <w:rsid w:val="00B13C1A"/>
    <w:rsid w:val="00B21F17"/>
    <w:rsid w:val="00B235E9"/>
    <w:rsid w:val="00B31063"/>
    <w:rsid w:val="00B35F3A"/>
    <w:rsid w:val="00B43CEF"/>
    <w:rsid w:val="00B4517C"/>
    <w:rsid w:val="00B53CD2"/>
    <w:rsid w:val="00B5529F"/>
    <w:rsid w:val="00B62A12"/>
    <w:rsid w:val="00BA79A3"/>
    <w:rsid w:val="00BD22B6"/>
    <w:rsid w:val="00BD43FB"/>
    <w:rsid w:val="00BE3EC0"/>
    <w:rsid w:val="00C07219"/>
    <w:rsid w:val="00C213EE"/>
    <w:rsid w:val="00C34670"/>
    <w:rsid w:val="00C357AF"/>
    <w:rsid w:val="00C36BE7"/>
    <w:rsid w:val="00C85CBD"/>
    <w:rsid w:val="00C860C9"/>
    <w:rsid w:val="00D0627E"/>
    <w:rsid w:val="00D42C6C"/>
    <w:rsid w:val="00D515C6"/>
    <w:rsid w:val="00D610B0"/>
    <w:rsid w:val="00D74B39"/>
    <w:rsid w:val="00D86C61"/>
    <w:rsid w:val="00D9356C"/>
    <w:rsid w:val="00DA5B4D"/>
    <w:rsid w:val="00DC3607"/>
    <w:rsid w:val="00E02C31"/>
    <w:rsid w:val="00E25ECB"/>
    <w:rsid w:val="00E340FB"/>
    <w:rsid w:val="00E42DEA"/>
    <w:rsid w:val="00E5004C"/>
    <w:rsid w:val="00E52C81"/>
    <w:rsid w:val="00E754DD"/>
    <w:rsid w:val="00E800E1"/>
    <w:rsid w:val="00E916CB"/>
    <w:rsid w:val="00E979FF"/>
    <w:rsid w:val="00EA4A6E"/>
    <w:rsid w:val="00EB13EC"/>
    <w:rsid w:val="00EE6272"/>
    <w:rsid w:val="00F00BE0"/>
    <w:rsid w:val="00F112E5"/>
    <w:rsid w:val="00F20808"/>
    <w:rsid w:val="00F24939"/>
    <w:rsid w:val="00F302B1"/>
    <w:rsid w:val="00F37BDE"/>
    <w:rsid w:val="00F44DE2"/>
    <w:rsid w:val="00F61CF4"/>
    <w:rsid w:val="00F74E47"/>
    <w:rsid w:val="00F76C59"/>
    <w:rsid w:val="00FA57AE"/>
    <w:rsid w:val="00FF4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paragraph" w:customStyle="1" w:styleId="Doc-text2">
    <w:name w:val="Doc-text2"/>
    <w:basedOn w:val="a"/>
    <w:link w:val="Doc-text2Char"/>
    <w:qFormat/>
    <w:rsid w:val="00FF48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4806"/>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3064</TotalTime>
  <Pages>3</Pages>
  <Words>1308</Words>
  <Characters>7459</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95</cp:revision>
  <dcterms:created xsi:type="dcterms:W3CDTF">2019-01-28T23:45:00Z</dcterms:created>
  <dcterms:modified xsi:type="dcterms:W3CDTF">2019-03-29T05:05:00Z</dcterms:modified>
</cp:coreProperties>
</file>